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19" w:rsidRDefault="006A1119" w:rsidP="006A1119">
      <w:pPr>
        <w:keepNext/>
        <w:spacing w:after="480"/>
        <w:jc w:val="center"/>
        <w:outlineLvl w:val="0"/>
        <w:rPr>
          <w:b/>
          <w:sz w:val="28"/>
          <w:szCs w:val="28"/>
        </w:rPr>
      </w:pPr>
    </w:p>
    <w:p w:rsidR="006A1119" w:rsidRDefault="006A1119" w:rsidP="006A1119">
      <w:pPr>
        <w:keepNext/>
        <w:spacing w:after="480"/>
        <w:jc w:val="center"/>
        <w:outlineLvl w:val="0"/>
        <w:rPr>
          <w:b/>
          <w:sz w:val="28"/>
          <w:szCs w:val="28"/>
        </w:rPr>
      </w:pPr>
    </w:p>
    <w:p w:rsidR="006A1119" w:rsidRDefault="006A1119" w:rsidP="006A1119">
      <w:pPr>
        <w:keepNext/>
        <w:spacing w:after="480"/>
        <w:jc w:val="center"/>
        <w:outlineLvl w:val="0"/>
        <w:rPr>
          <w:b/>
          <w:sz w:val="28"/>
          <w:szCs w:val="28"/>
        </w:rPr>
      </w:pPr>
    </w:p>
    <w:p w:rsidR="006A1119" w:rsidRDefault="006A1119" w:rsidP="006A1119">
      <w:pPr>
        <w:keepNext/>
        <w:spacing w:after="480"/>
        <w:jc w:val="center"/>
        <w:outlineLvl w:val="0"/>
        <w:rPr>
          <w:b/>
          <w:sz w:val="28"/>
          <w:szCs w:val="28"/>
        </w:rPr>
      </w:pPr>
    </w:p>
    <w:p w:rsidR="006A1119" w:rsidRPr="006A1119" w:rsidRDefault="006A1119" w:rsidP="006A1119">
      <w:pPr>
        <w:keepNext/>
        <w:spacing w:after="480"/>
        <w:jc w:val="center"/>
        <w:outlineLvl w:val="0"/>
        <w:rPr>
          <w:b/>
          <w:sz w:val="28"/>
          <w:szCs w:val="28"/>
        </w:rPr>
      </w:pPr>
      <w:r w:rsidRPr="006A1119">
        <w:rPr>
          <w:b/>
          <w:sz w:val="28"/>
          <w:szCs w:val="28"/>
        </w:rPr>
        <w:t>ПОСТАНОВЛЕНИЕ</w:t>
      </w:r>
    </w:p>
    <w:p w:rsidR="006A1119" w:rsidRPr="006A1119" w:rsidRDefault="006A1119" w:rsidP="006A1119">
      <w:pPr>
        <w:spacing w:after="480"/>
        <w:jc w:val="both"/>
        <w:rPr>
          <w:sz w:val="28"/>
          <w:szCs w:val="28"/>
        </w:rPr>
      </w:pPr>
      <w:r w:rsidRPr="006A1119">
        <w:rPr>
          <w:sz w:val="28"/>
          <w:szCs w:val="28"/>
        </w:rPr>
        <w:t>от «</w:t>
      </w:r>
      <w:r w:rsidR="00B246C8">
        <w:rPr>
          <w:sz w:val="28"/>
          <w:szCs w:val="28"/>
        </w:rPr>
        <w:t xml:space="preserve"> 29 </w:t>
      </w:r>
      <w:r w:rsidRPr="006A1119">
        <w:rPr>
          <w:sz w:val="28"/>
          <w:szCs w:val="28"/>
        </w:rPr>
        <w:t xml:space="preserve"> »  </w:t>
      </w:r>
      <w:r w:rsidR="00B246C8">
        <w:rPr>
          <w:sz w:val="28"/>
          <w:szCs w:val="28"/>
        </w:rPr>
        <w:t>января</w:t>
      </w:r>
      <w:r w:rsidRPr="006A1119">
        <w:rPr>
          <w:sz w:val="28"/>
          <w:szCs w:val="28"/>
        </w:rPr>
        <w:t xml:space="preserve"> 2015 </w:t>
      </w:r>
      <w:r w:rsidRPr="006A1119">
        <w:rPr>
          <w:sz w:val="28"/>
          <w:szCs w:val="28"/>
        </w:rPr>
        <w:tab/>
      </w:r>
      <w:r w:rsidRPr="006A1119">
        <w:rPr>
          <w:sz w:val="28"/>
          <w:szCs w:val="28"/>
        </w:rPr>
        <w:tab/>
      </w:r>
      <w:r w:rsidRPr="006A1119">
        <w:rPr>
          <w:sz w:val="28"/>
          <w:szCs w:val="28"/>
        </w:rPr>
        <w:tab/>
        <w:t xml:space="preserve">                               </w:t>
      </w:r>
      <w:r w:rsidR="00B246C8">
        <w:rPr>
          <w:sz w:val="28"/>
          <w:szCs w:val="28"/>
        </w:rPr>
        <w:tab/>
      </w:r>
      <w:r w:rsidR="00B246C8">
        <w:rPr>
          <w:sz w:val="28"/>
          <w:szCs w:val="28"/>
        </w:rPr>
        <w:tab/>
      </w:r>
      <w:r w:rsidR="00B246C8">
        <w:rPr>
          <w:sz w:val="28"/>
          <w:szCs w:val="28"/>
        </w:rPr>
        <w:tab/>
      </w:r>
      <w:r w:rsidRPr="006A1119">
        <w:rPr>
          <w:sz w:val="28"/>
          <w:szCs w:val="28"/>
        </w:rPr>
        <w:t xml:space="preserve">№ </w:t>
      </w:r>
      <w:r w:rsidR="00B246C8">
        <w:rPr>
          <w:sz w:val="28"/>
          <w:szCs w:val="28"/>
        </w:rPr>
        <w:t>68</w:t>
      </w:r>
    </w:p>
    <w:p w:rsidR="006A1119" w:rsidRPr="006A1119" w:rsidRDefault="006A1119" w:rsidP="006A1119">
      <w:pPr>
        <w:spacing w:after="480"/>
        <w:jc w:val="center"/>
        <w:rPr>
          <w:sz w:val="28"/>
          <w:szCs w:val="28"/>
        </w:rPr>
      </w:pPr>
      <w:r w:rsidRPr="006A1119">
        <w:rPr>
          <w:sz w:val="28"/>
          <w:szCs w:val="28"/>
        </w:rPr>
        <w:t>г. Тверь</w:t>
      </w:r>
    </w:p>
    <w:p w:rsidR="006A1119" w:rsidRPr="006A1119" w:rsidRDefault="006A1119" w:rsidP="006A1119">
      <w:pPr>
        <w:widowControl w:val="0"/>
        <w:autoSpaceDE w:val="0"/>
        <w:autoSpaceDN w:val="0"/>
        <w:adjustRightInd w:val="0"/>
        <w:spacing w:before="108" w:after="108"/>
        <w:jc w:val="center"/>
        <w:outlineLvl w:val="0"/>
        <w:rPr>
          <w:b/>
          <w:bCs/>
          <w:sz w:val="28"/>
          <w:szCs w:val="28"/>
        </w:rPr>
      </w:pPr>
      <w:r w:rsidRPr="006A1119">
        <w:rPr>
          <w:b/>
          <w:bCs/>
          <w:sz w:val="28"/>
          <w:szCs w:val="28"/>
        </w:rPr>
        <w:t>О внесении изменений в постановление администрации города Твери от 30.12.2014 № 1783 «Об утверждении положения о порядке и условиях оплаты труда в муниципальных учреждениях сферы организации похоронного дела»</w:t>
      </w:r>
    </w:p>
    <w:p w:rsidR="006A1119" w:rsidRPr="006A1119" w:rsidRDefault="006A1119" w:rsidP="006A1119">
      <w:pPr>
        <w:rPr>
          <w:sz w:val="20"/>
          <w:szCs w:val="20"/>
        </w:rPr>
      </w:pPr>
    </w:p>
    <w:p w:rsidR="006A1119" w:rsidRPr="006A1119" w:rsidRDefault="006A1119" w:rsidP="006A1119">
      <w:pPr>
        <w:rPr>
          <w:sz w:val="20"/>
          <w:szCs w:val="20"/>
        </w:rPr>
      </w:pPr>
    </w:p>
    <w:p w:rsidR="006A1119" w:rsidRPr="006A1119" w:rsidRDefault="006A1119" w:rsidP="006A1119">
      <w:pPr>
        <w:autoSpaceDE w:val="0"/>
        <w:autoSpaceDN w:val="0"/>
        <w:adjustRightInd w:val="0"/>
        <w:ind w:firstLine="540"/>
        <w:jc w:val="both"/>
        <w:outlineLvl w:val="0"/>
        <w:rPr>
          <w:snapToGrid w:val="0"/>
          <w:sz w:val="28"/>
          <w:szCs w:val="28"/>
        </w:rPr>
      </w:pPr>
      <w:r w:rsidRPr="006A1119">
        <w:rPr>
          <w:bCs/>
          <w:sz w:val="28"/>
          <w:szCs w:val="28"/>
        </w:rPr>
        <w:t xml:space="preserve">Руководствуясь Трудовым </w:t>
      </w:r>
      <w:hyperlink r:id="rId6" w:history="1">
        <w:r w:rsidRPr="006A1119">
          <w:rPr>
            <w:bCs/>
            <w:color w:val="000000"/>
            <w:sz w:val="28"/>
            <w:szCs w:val="28"/>
          </w:rPr>
          <w:t>кодексом</w:t>
        </w:r>
      </w:hyperlink>
      <w:r w:rsidRPr="006A1119">
        <w:rPr>
          <w:bCs/>
          <w:sz w:val="28"/>
          <w:szCs w:val="28"/>
        </w:rPr>
        <w:t xml:space="preserve"> Российской Федерации, в соответствии с приказом </w:t>
      </w:r>
      <w:proofErr w:type="spellStart"/>
      <w:r w:rsidRPr="006A1119">
        <w:rPr>
          <w:bCs/>
          <w:sz w:val="28"/>
          <w:szCs w:val="28"/>
        </w:rPr>
        <w:t>Минздравсоцразвития</w:t>
      </w:r>
      <w:proofErr w:type="spellEnd"/>
      <w:r w:rsidRPr="006A1119">
        <w:rPr>
          <w:bCs/>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6A1119" w:rsidRPr="006A1119" w:rsidRDefault="006A1119" w:rsidP="006A1119">
      <w:pPr>
        <w:jc w:val="both"/>
        <w:rPr>
          <w:snapToGrid w:val="0"/>
          <w:sz w:val="28"/>
          <w:szCs w:val="28"/>
        </w:rPr>
      </w:pPr>
    </w:p>
    <w:p w:rsidR="006A1119" w:rsidRPr="006A1119" w:rsidRDefault="006A1119" w:rsidP="006A1119">
      <w:pPr>
        <w:ind w:firstLine="540"/>
        <w:jc w:val="center"/>
        <w:rPr>
          <w:snapToGrid w:val="0"/>
          <w:sz w:val="28"/>
          <w:szCs w:val="28"/>
        </w:rPr>
      </w:pPr>
      <w:r w:rsidRPr="006A1119">
        <w:rPr>
          <w:snapToGrid w:val="0"/>
          <w:sz w:val="28"/>
          <w:szCs w:val="28"/>
        </w:rPr>
        <w:t>ПОСТАНОВЛЯЮ:</w:t>
      </w:r>
    </w:p>
    <w:p w:rsidR="006A1119" w:rsidRPr="006A1119" w:rsidRDefault="006A1119" w:rsidP="006A1119">
      <w:pPr>
        <w:ind w:firstLine="540"/>
        <w:jc w:val="both"/>
        <w:rPr>
          <w:snapToGrid w:val="0"/>
          <w:sz w:val="28"/>
          <w:szCs w:val="28"/>
        </w:rPr>
      </w:pPr>
    </w:p>
    <w:p w:rsidR="006A1119" w:rsidRPr="006A1119" w:rsidRDefault="006A1119" w:rsidP="006A1119">
      <w:pPr>
        <w:numPr>
          <w:ilvl w:val="0"/>
          <w:numId w:val="1"/>
        </w:numPr>
        <w:jc w:val="both"/>
        <w:rPr>
          <w:snapToGrid w:val="0"/>
          <w:sz w:val="28"/>
          <w:szCs w:val="28"/>
        </w:rPr>
      </w:pPr>
      <w:r w:rsidRPr="006A1119">
        <w:rPr>
          <w:snapToGrid w:val="0"/>
          <w:sz w:val="28"/>
          <w:szCs w:val="28"/>
        </w:rPr>
        <w:t>Внести изменения в постановление администрации города Твери от 30.12.2014 № 1783 «Об утверждении положения о порядке и условиях оплаты труда в муниципальных учреждениях сферы организации похоронного дела», изложив приложение «Положение о порядке и условиях оплаты труда в муниципальных учреждениях сферы организации похоронного дела» согласно приложению к настоящему постановлению.</w:t>
      </w:r>
    </w:p>
    <w:p w:rsidR="006A1119" w:rsidRPr="006A1119" w:rsidRDefault="006A1119" w:rsidP="006A1119">
      <w:pPr>
        <w:numPr>
          <w:ilvl w:val="0"/>
          <w:numId w:val="1"/>
        </w:numPr>
        <w:jc w:val="both"/>
        <w:rPr>
          <w:sz w:val="28"/>
          <w:szCs w:val="28"/>
          <w:lang w:val="x-none" w:eastAsia="x-none"/>
        </w:rPr>
      </w:pPr>
      <w:r w:rsidRPr="006A1119">
        <w:rPr>
          <w:sz w:val="28"/>
          <w:szCs w:val="28"/>
          <w:lang w:val="x-none" w:eastAsia="x-none"/>
        </w:rPr>
        <w:t>Настоящее постановление вступает в силу с</w:t>
      </w:r>
      <w:r w:rsidRPr="006A1119">
        <w:rPr>
          <w:sz w:val="28"/>
          <w:szCs w:val="28"/>
          <w:lang w:eastAsia="x-none"/>
        </w:rPr>
        <w:t>о дня его официального опубликования</w:t>
      </w:r>
      <w:r w:rsidRPr="006A1119">
        <w:rPr>
          <w:sz w:val="28"/>
          <w:szCs w:val="28"/>
          <w:lang w:val="x-none" w:eastAsia="x-none"/>
        </w:rPr>
        <w:t>.</w:t>
      </w:r>
    </w:p>
    <w:p w:rsidR="006A1119" w:rsidRPr="006A1119" w:rsidRDefault="006A1119" w:rsidP="006A1119">
      <w:pPr>
        <w:numPr>
          <w:ilvl w:val="0"/>
          <w:numId w:val="1"/>
        </w:numPr>
        <w:jc w:val="both"/>
        <w:rPr>
          <w:sz w:val="28"/>
          <w:szCs w:val="28"/>
          <w:lang w:val="x-none" w:eastAsia="x-none"/>
        </w:rPr>
      </w:pPr>
      <w:r w:rsidRPr="006A1119">
        <w:rPr>
          <w:sz w:val="28"/>
          <w:szCs w:val="28"/>
          <w:lang w:val="x-none" w:eastAsia="x-none"/>
        </w:rPr>
        <w:t xml:space="preserve">Контроль за исполнением настоящего постановления </w:t>
      </w:r>
      <w:r w:rsidRPr="006A1119">
        <w:rPr>
          <w:sz w:val="28"/>
          <w:szCs w:val="28"/>
          <w:lang w:eastAsia="x-none"/>
        </w:rPr>
        <w:t xml:space="preserve">возложить на заместителя Главы администрации города Твери </w:t>
      </w:r>
      <w:proofErr w:type="spellStart"/>
      <w:r w:rsidRPr="006A1119">
        <w:rPr>
          <w:sz w:val="28"/>
          <w:szCs w:val="28"/>
          <w:lang w:eastAsia="x-none"/>
        </w:rPr>
        <w:t>Насибуллина</w:t>
      </w:r>
      <w:proofErr w:type="spellEnd"/>
      <w:r w:rsidRPr="006A1119">
        <w:rPr>
          <w:sz w:val="28"/>
          <w:szCs w:val="28"/>
          <w:lang w:eastAsia="x-none"/>
        </w:rPr>
        <w:t xml:space="preserve"> Д.И.</w:t>
      </w:r>
    </w:p>
    <w:p w:rsidR="006A1119" w:rsidRPr="006A1119" w:rsidRDefault="006A1119" w:rsidP="006A1119">
      <w:pPr>
        <w:ind w:left="720"/>
        <w:jc w:val="both"/>
        <w:rPr>
          <w:sz w:val="28"/>
          <w:szCs w:val="28"/>
          <w:lang w:val="x-none" w:eastAsia="x-none"/>
        </w:rPr>
      </w:pPr>
    </w:p>
    <w:p w:rsidR="006A1119" w:rsidRPr="006A1119" w:rsidRDefault="006A1119" w:rsidP="006A1119">
      <w:pPr>
        <w:ind w:left="720"/>
        <w:jc w:val="both"/>
        <w:rPr>
          <w:snapToGrid w:val="0"/>
          <w:sz w:val="28"/>
          <w:szCs w:val="28"/>
          <w:lang w:val="x-none"/>
        </w:rPr>
      </w:pPr>
    </w:p>
    <w:p w:rsidR="006A1119" w:rsidRPr="006A1119" w:rsidRDefault="006A1119" w:rsidP="006A1119">
      <w:pPr>
        <w:jc w:val="both"/>
        <w:rPr>
          <w:snapToGrid w:val="0"/>
          <w:sz w:val="28"/>
          <w:szCs w:val="28"/>
        </w:rPr>
      </w:pPr>
    </w:p>
    <w:p w:rsidR="006A1119" w:rsidRPr="006A1119" w:rsidRDefault="006A1119" w:rsidP="00615AB4">
      <w:proofErr w:type="spellStart"/>
      <w:r>
        <w:rPr>
          <w:sz w:val="28"/>
          <w:szCs w:val="28"/>
          <w:lang w:eastAsia="x-none"/>
        </w:rPr>
        <w:t>И.о</w:t>
      </w:r>
      <w:proofErr w:type="spellEnd"/>
      <w:r>
        <w:rPr>
          <w:sz w:val="28"/>
          <w:szCs w:val="28"/>
          <w:lang w:eastAsia="x-none"/>
        </w:rPr>
        <w:t xml:space="preserve">. </w:t>
      </w:r>
      <w:r w:rsidRPr="006A1119">
        <w:rPr>
          <w:sz w:val="28"/>
          <w:szCs w:val="28"/>
          <w:lang w:val="x-none" w:eastAsia="x-none"/>
        </w:rPr>
        <w:t>Глав</w:t>
      </w:r>
      <w:r>
        <w:rPr>
          <w:sz w:val="28"/>
          <w:szCs w:val="28"/>
          <w:lang w:eastAsia="x-none"/>
        </w:rPr>
        <w:t>ы</w:t>
      </w:r>
      <w:r w:rsidRPr="006A1119">
        <w:rPr>
          <w:sz w:val="28"/>
          <w:szCs w:val="28"/>
          <w:lang w:val="x-none" w:eastAsia="x-none"/>
        </w:rPr>
        <w:t xml:space="preserve"> администрации города Твери                     </w:t>
      </w:r>
      <w:r w:rsidRPr="006A1119">
        <w:rPr>
          <w:sz w:val="28"/>
          <w:szCs w:val="28"/>
          <w:lang w:val="x-none" w:eastAsia="x-none"/>
        </w:rPr>
        <w:tab/>
      </w:r>
      <w:r w:rsidRPr="006A1119">
        <w:rPr>
          <w:sz w:val="28"/>
          <w:szCs w:val="28"/>
          <w:lang w:val="x-none" w:eastAsia="x-none"/>
        </w:rPr>
        <w:tab/>
        <w:t xml:space="preserve">       </w:t>
      </w:r>
      <w:r w:rsidRPr="006A1119">
        <w:rPr>
          <w:sz w:val="28"/>
          <w:szCs w:val="28"/>
          <w:lang w:eastAsia="x-none"/>
        </w:rPr>
        <w:tab/>
      </w:r>
      <w:proofErr w:type="spellStart"/>
      <w:r>
        <w:rPr>
          <w:sz w:val="28"/>
          <w:szCs w:val="28"/>
          <w:lang w:eastAsia="x-none"/>
        </w:rPr>
        <w:t>О.А.Новиков</w:t>
      </w:r>
      <w:proofErr w:type="spellEnd"/>
      <w:r w:rsidRPr="006A1119">
        <w:rPr>
          <w:sz w:val="28"/>
          <w:szCs w:val="28"/>
          <w:lang w:val="x-none" w:eastAsia="x-none"/>
        </w:rPr>
        <w:t xml:space="preserve">      </w:t>
      </w:r>
      <w:r w:rsidRPr="006A1119">
        <w:rPr>
          <w:b/>
          <w:sz w:val="28"/>
          <w:szCs w:val="28"/>
          <w:lang w:val="x-none" w:eastAsia="x-none"/>
        </w:rPr>
        <w:br w:type="page"/>
      </w:r>
    </w:p>
    <w:p w:rsidR="009D3DCB" w:rsidRPr="00906DE1" w:rsidRDefault="009D3DCB" w:rsidP="009D3DCB">
      <w:pPr>
        <w:pStyle w:val="ConsPlusNormal"/>
        <w:widowControl/>
        <w:ind w:firstLine="0"/>
        <w:jc w:val="right"/>
        <w:outlineLvl w:val="0"/>
        <w:rPr>
          <w:rFonts w:ascii="Times New Roman" w:hAnsi="Times New Roman" w:cs="Times New Roman"/>
          <w:sz w:val="28"/>
          <w:szCs w:val="28"/>
        </w:rPr>
      </w:pPr>
      <w:r w:rsidRPr="00906DE1">
        <w:rPr>
          <w:rFonts w:ascii="Times New Roman" w:hAnsi="Times New Roman" w:cs="Times New Roman"/>
          <w:sz w:val="28"/>
          <w:szCs w:val="28"/>
        </w:rPr>
        <w:lastRenderedPageBreak/>
        <w:t>Приложение</w:t>
      </w:r>
    </w:p>
    <w:p w:rsidR="009D3DCB" w:rsidRPr="00906DE1" w:rsidRDefault="009D3DCB" w:rsidP="009D3DCB">
      <w:pPr>
        <w:pStyle w:val="ConsPlusNormal"/>
        <w:widowControl/>
        <w:ind w:firstLine="0"/>
        <w:jc w:val="right"/>
        <w:rPr>
          <w:rFonts w:ascii="Times New Roman" w:hAnsi="Times New Roman" w:cs="Times New Roman"/>
          <w:sz w:val="28"/>
          <w:szCs w:val="28"/>
        </w:rPr>
      </w:pPr>
      <w:r w:rsidRPr="00906DE1">
        <w:rPr>
          <w:rFonts w:ascii="Times New Roman" w:hAnsi="Times New Roman" w:cs="Times New Roman"/>
          <w:sz w:val="28"/>
          <w:szCs w:val="28"/>
        </w:rPr>
        <w:t>к постановлению администрации города</w:t>
      </w:r>
      <w:r>
        <w:rPr>
          <w:rFonts w:ascii="Times New Roman" w:hAnsi="Times New Roman" w:cs="Times New Roman"/>
          <w:sz w:val="28"/>
          <w:szCs w:val="28"/>
        </w:rPr>
        <w:t xml:space="preserve"> Твери</w:t>
      </w:r>
    </w:p>
    <w:p w:rsidR="009D3DCB" w:rsidRDefault="009D3DCB" w:rsidP="009D3DCB">
      <w:pPr>
        <w:pStyle w:val="ConsPlusNormal"/>
        <w:widowControl/>
        <w:ind w:firstLine="0"/>
        <w:jc w:val="right"/>
        <w:rPr>
          <w:rFonts w:ascii="Times New Roman" w:hAnsi="Times New Roman" w:cs="Times New Roman"/>
          <w:sz w:val="28"/>
          <w:szCs w:val="28"/>
        </w:rPr>
      </w:pPr>
      <w:r w:rsidRPr="00906DE1">
        <w:rPr>
          <w:rFonts w:ascii="Times New Roman" w:hAnsi="Times New Roman" w:cs="Times New Roman"/>
          <w:sz w:val="28"/>
          <w:szCs w:val="28"/>
        </w:rPr>
        <w:t xml:space="preserve"> от «</w:t>
      </w:r>
      <w:r w:rsidR="00174BFE">
        <w:rPr>
          <w:rFonts w:ascii="Times New Roman" w:hAnsi="Times New Roman" w:cs="Times New Roman"/>
          <w:sz w:val="28"/>
          <w:szCs w:val="28"/>
        </w:rPr>
        <w:t xml:space="preserve"> 29 </w:t>
      </w:r>
      <w:r w:rsidRPr="00906DE1">
        <w:rPr>
          <w:rFonts w:ascii="Times New Roman" w:hAnsi="Times New Roman" w:cs="Times New Roman"/>
          <w:sz w:val="28"/>
          <w:szCs w:val="28"/>
        </w:rPr>
        <w:t>»</w:t>
      </w:r>
      <w:r w:rsidR="00174BFE">
        <w:rPr>
          <w:rFonts w:ascii="Times New Roman" w:hAnsi="Times New Roman" w:cs="Times New Roman"/>
          <w:sz w:val="28"/>
          <w:szCs w:val="28"/>
        </w:rPr>
        <w:t xml:space="preserve">  января   </w:t>
      </w:r>
      <w:r w:rsidRPr="00906DE1">
        <w:rPr>
          <w:rFonts w:ascii="Times New Roman" w:hAnsi="Times New Roman" w:cs="Times New Roman"/>
          <w:sz w:val="28"/>
          <w:szCs w:val="28"/>
        </w:rPr>
        <w:t>201</w:t>
      </w:r>
      <w:r>
        <w:rPr>
          <w:rFonts w:ascii="Times New Roman" w:hAnsi="Times New Roman" w:cs="Times New Roman"/>
          <w:sz w:val="28"/>
          <w:szCs w:val="28"/>
        </w:rPr>
        <w:t>5</w:t>
      </w:r>
      <w:r w:rsidRPr="00906DE1">
        <w:rPr>
          <w:rFonts w:ascii="Times New Roman" w:hAnsi="Times New Roman" w:cs="Times New Roman"/>
          <w:sz w:val="28"/>
          <w:szCs w:val="28"/>
        </w:rPr>
        <w:t xml:space="preserve"> № </w:t>
      </w:r>
      <w:r w:rsidR="00174BFE">
        <w:rPr>
          <w:rFonts w:ascii="Times New Roman" w:hAnsi="Times New Roman" w:cs="Times New Roman"/>
          <w:sz w:val="28"/>
          <w:szCs w:val="28"/>
        </w:rPr>
        <w:t>68</w:t>
      </w:r>
    </w:p>
    <w:p w:rsidR="009D3DCB" w:rsidRDefault="009D3DCB" w:rsidP="009D3DCB">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9D3DCB" w:rsidRPr="00906DE1" w:rsidRDefault="009D3DCB" w:rsidP="009D3DCB">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администрации города Твери  от 30.12.2014 № 1783</w:t>
      </w:r>
    </w:p>
    <w:p w:rsidR="009D3DCB" w:rsidRDefault="009D3DCB" w:rsidP="009D3DCB">
      <w:pPr>
        <w:pStyle w:val="ConsPlusNormal"/>
        <w:widowControl/>
        <w:ind w:firstLine="0"/>
        <w:jc w:val="center"/>
        <w:rPr>
          <w:rFonts w:ascii="Times New Roman" w:hAnsi="Times New Roman" w:cs="Times New Roman"/>
          <w:sz w:val="28"/>
          <w:szCs w:val="28"/>
        </w:rPr>
      </w:pPr>
      <w:r w:rsidRPr="00906DE1">
        <w:rPr>
          <w:rFonts w:ascii="Times New Roman" w:hAnsi="Times New Roman" w:cs="Times New Roman"/>
          <w:sz w:val="28"/>
          <w:szCs w:val="28"/>
        </w:rPr>
        <w:t xml:space="preserve">              </w:t>
      </w:r>
    </w:p>
    <w:p w:rsidR="009D3DCB" w:rsidRDefault="009D3DCB" w:rsidP="009D3DCB">
      <w:pPr>
        <w:pStyle w:val="ConsPlusNormal"/>
        <w:widowControl/>
        <w:ind w:firstLine="0"/>
        <w:jc w:val="center"/>
        <w:rPr>
          <w:rFonts w:ascii="Times New Roman" w:hAnsi="Times New Roman" w:cs="Times New Roman"/>
          <w:sz w:val="28"/>
          <w:szCs w:val="28"/>
        </w:rPr>
      </w:pPr>
    </w:p>
    <w:p w:rsidR="009D3DCB" w:rsidRDefault="009D3DCB" w:rsidP="009D3DCB">
      <w:pPr>
        <w:pStyle w:val="ConsPlusNormal"/>
        <w:widowControl/>
        <w:ind w:firstLine="0"/>
        <w:jc w:val="center"/>
        <w:rPr>
          <w:rFonts w:ascii="Times New Roman" w:hAnsi="Times New Roman" w:cs="Times New Roman"/>
          <w:sz w:val="28"/>
          <w:szCs w:val="28"/>
        </w:rPr>
      </w:pPr>
    </w:p>
    <w:p w:rsidR="009D3DCB" w:rsidRPr="00906DE1" w:rsidRDefault="009D3DCB" w:rsidP="009D3DCB">
      <w:pPr>
        <w:pStyle w:val="ConsPlusTitle"/>
        <w:widowControl/>
        <w:jc w:val="center"/>
        <w:rPr>
          <w:rFonts w:ascii="Times New Roman" w:hAnsi="Times New Roman" w:cs="Times New Roman"/>
          <w:sz w:val="28"/>
          <w:szCs w:val="28"/>
        </w:rPr>
      </w:pPr>
      <w:r w:rsidRPr="00906DE1">
        <w:rPr>
          <w:rFonts w:ascii="Times New Roman" w:hAnsi="Times New Roman" w:cs="Times New Roman"/>
          <w:sz w:val="28"/>
          <w:szCs w:val="28"/>
        </w:rPr>
        <w:t xml:space="preserve">ПОЛОЖЕНИЕ О ПОРЯДКЕ И УСЛОВИЯХ ОПЛАТЫ ТРУДА В МУНИЦИПАЛЬНЫХ УЧРЕЖДЕНИЯХ СФЕРЫ </w:t>
      </w:r>
      <w:r>
        <w:rPr>
          <w:rFonts w:ascii="Times New Roman" w:hAnsi="Times New Roman" w:cs="Times New Roman"/>
          <w:sz w:val="28"/>
          <w:szCs w:val="28"/>
        </w:rPr>
        <w:t>ОРГАНИЗАЦИИ ПОХОРОННОГО ДЕЛА</w:t>
      </w:r>
    </w:p>
    <w:p w:rsidR="009D3DCB" w:rsidRDefault="009D3DCB" w:rsidP="009D3DCB">
      <w:pPr>
        <w:pStyle w:val="ConsPlusNormal"/>
        <w:widowControl/>
        <w:ind w:firstLine="0"/>
        <w:jc w:val="center"/>
        <w:outlineLvl w:val="1"/>
        <w:rPr>
          <w:sz w:val="28"/>
          <w:szCs w:val="28"/>
        </w:rPr>
      </w:pPr>
    </w:p>
    <w:p w:rsidR="009D3DCB" w:rsidRPr="00906DE1" w:rsidRDefault="009D3DCB" w:rsidP="009D3DCB">
      <w:pPr>
        <w:pStyle w:val="ConsPlusNormal"/>
        <w:widowControl/>
        <w:ind w:firstLine="0"/>
        <w:jc w:val="center"/>
        <w:outlineLvl w:val="1"/>
        <w:rPr>
          <w:sz w:val="28"/>
          <w:szCs w:val="28"/>
        </w:rPr>
      </w:pPr>
    </w:p>
    <w:p w:rsidR="009D3DCB" w:rsidRPr="009A334C" w:rsidRDefault="009D3DCB" w:rsidP="009D3DCB">
      <w:pPr>
        <w:pStyle w:val="ConsPlusNormal"/>
        <w:widowControl/>
        <w:ind w:firstLine="0"/>
        <w:jc w:val="center"/>
        <w:outlineLvl w:val="1"/>
        <w:rPr>
          <w:rFonts w:ascii="Times New Roman" w:hAnsi="Times New Roman" w:cs="Times New Roman"/>
          <w:sz w:val="28"/>
          <w:szCs w:val="28"/>
        </w:rPr>
      </w:pPr>
      <w:r w:rsidRPr="00906DE1">
        <w:rPr>
          <w:rFonts w:ascii="Times New Roman" w:hAnsi="Times New Roman" w:cs="Times New Roman"/>
          <w:sz w:val="28"/>
          <w:szCs w:val="28"/>
        </w:rPr>
        <w:t>1. Общие положения</w:t>
      </w:r>
    </w:p>
    <w:p w:rsidR="009D3DCB" w:rsidRDefault="009D3DCB" w:rsidP="009D3DCB">
      <w:pPr>
        <w:jc w:val="both"/>
        <w:rPr>
          <w:sz w:val="28"/>
          <w:szCs w:val="28"/>
        </w:rPr>
      </w:pPr>
      <w:r w:rsidRPr="00906DE1">
        <w:rPr>
          <w:sz w:val="28"/>
          <w:szCs w:val="28"/>
        </w:rPr>
        <w:tab/>
      </w:r>
    </w:p>
    <w:p w:rsidR="009D3DCB" w:rsidRDefault="009D3DCB" w:rsidP="009D3DCB">
      <w:pPr>
        <w:spacing w:line="276" w:lineRule="auto"/>
        <w:jc w:val="both"/>
        <w:rPr>
          <w:sz w:val="28"/>
          <w:szCs w:val="28"/>
        </w:rPr>
      </w:pPr>
      <w:r>
        <w:rPr>
          <w:sz w:val="28"/>
          <w:szCs w:val="28"/>
        </w:rPr>
        <w:t xml:space="preserve">        1.1. Положение о порядке и условиях оплаты труда в муниципальных учреждениях сферы организации похоронного дела (далее – Положение) разработано в соответствии с требованиями трудового законодательства и иных нормативных правовых актов, содержащих нормы трудового права.</w:t>
      </w:r>
    </w:p>
    <w:p w:rsidR="009D3DCB" w:rsidRDefault="009D3DCB" w:rsidP="009D3DCB">
      <w:pPr>
        <w:spacing w:line="276" w:lineRule="auto"/>
        <w:jc w:val="both"/>
        <w:rPr>
          <w:sz w:val="28"/>
          <w:szCs w:val="28"/>
        </w:rPr>
      </w:pPr>
      <w:r>
        <w:rPr>
          <w:sz w:val="28"/>
          <w:szCs w:val="28"/>
        </w:rPr>
        <w:tab/>
        <w:t xml:space="preserve">1.2. Положение устанавливает порядок и условия оплаты труда в муниципальных учреждениях сферы организации похоронного дела (далее </w:t>
      </w:r>
      <w:proofErr w:type="gramStart"/>
      <w:r>
        <w:rPr>
          <w:sz w:val="28"/>
          <w:szCs w:val="28"/>
        </w:rPr>
        <w:t>–м</w:t>
      </w:r>
      <w:proofErr w:type="gramEnd"/>
      <w:r>
        <w:rPr>
          <w:sz w:val="28"/>
          <w:szCs w:val="28"/>
        </w:rPr>
        <w:t>униципальные учреждения).</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Pr="00906DE1">
        <w:rPr>
          <w:rFonts w:ascii="Times New Roman" w:hAnsi="Times New Roman" w:cs="Times New Roman"/>
          <w:sz w:val="28"/>
          <w:szCs w:val="28"/>
        </w:rPr>
        <w:t xml:space="preserve">1.3. Заработная плата работников </w:t>
      </w:r>
      <w:r>
        <w:rPr>
          <w:rFonts w:ascii="Times New Roman" w:hAnsi="Times New Roman" w:cs="Times New Roman"/>
          <w:sz w:val="28"/>
          <w:szCs w:val="28"/>
        </w:rPr>
        <w:t xml:space="preserve">муниципального </w:t>
      </w:r>
      <w:r w:rsidRPr="00906DE1">
        <w:rPr>
          <w:rFonts w:ascii="Times New Roman" w:hAnsi="Times New Roman" w:cs="Times New Roman"/>
          <w:sz w:val="28"/>
          <w:szCs w:val="28"/>
        </w:rPr>
        <w:t>учреждения состоит из должностных окладов</w:t>
      </w:r>
      <w:r>
        <w:rPr>
          <w:rFonts w:ascii="Times New Roman" w:hAnsi="Times New Roman" w:cs="Times New Roman"/>
          <w:sz w:val="28"/>
          <w:szCs w:val="28"/>
        </w:rPr>
        <w:t xml:space="preserve"> (окладов)</w:t>
      </w:r>
      <w:r w:rsidRPr="00906DE1">
        <w:rPr>
          <w:rFonts w:ascii="Times New Roman" w:hAnsi="Times New Roman" w:cs="Times New Roman"/>
          <w:sz w:val="28"/>
          <w:szCs w:val="28"/>
        </w:rPr>
        <w:t xml:space="preserve">, </w:t>
      </w:r>
      <w:r>
        <w:rPr>
          <w:rFonts w:ascii="Times New Roman" w:hAnsi="Times New Roman" w:cs="Times New Roman"/>
          <w:sz w:val="28"/>
          <w:szCs w:val="28"/>
        </w:rPr>
        <w:t xml:space="preserve">которые не могут быть ниже установленных Правительством Российской Федерации базовых окладов (базовых должностных окладов) соответствующих профессиональных квалификационных групп, а также </w:t>
      </w:r>
      <w:r w:rsidRPr="00906DE1">
        <w:rPr>
          <w:rFonts w:ascii="Times New Roman" w:hAnsi="Times New Roman" w:cs="Times New Roman"/>
          <w:sz w:val="28"/>
          <w:szCs w:val="28"/>
        </w:rPr>
        <w:t>выплат компенсационного, стимулирующего характера</w:t>
      </w:r>
      <w:r>
        <w:rPr>
          <w:rFonts w:ascii="Times New Roman" w:hAnsi="Times New Roman" w:cs="Times New Roman"/>
          <w:sz w:val="28"/>
          <w:szCs w:val="28"/>
        </w:rPr>
        <w:t>.</w:t>
      </w:r>
    </w:p>
    <w:p w:rsidR="009D3DCB" w:rsidRPr="00906DE1" w:rsidRDefault="009D3DCB" w:rsidP="009D3DCB">
      <w:pPr>
        <w:spacing w:line="276" w:lineRule="auto"/>
        <w:jc w:val="both"/>
        <w:rPr>
          <w:sz w:val="28"/>
          <w:szCs w:val="28"/>
        </w:rPr>
      </w:pPr>
      <w:r w:rsidRPr="00906DE1">
        <w:rPr>
          <w:sz w:val="28"/>
          <w:szCs w:val="28"/>
        </w:rPr>
        <w:tab/>
        <w:t>1.4. Условия оплаты труда, включая размер должностного оклада (оклада), компенсационных и стимулирующих выплат являются обязательными для включения в трудовой договор.</w:t>
      </w:r>
    </w:p>
    <w:p w:rsidR="009D3DCB" w:rsidRPr="00906DE1" w:rsidRDefault="009D3DCB" w:rsidP="009D3DCB">
      <w:pPr>
        <w:autoSpaceDE w:val="0"/>
        <w:autoSpaceDN w:val="0"/>
        <w:adjustRightInd w:val="0"/>
        <w:spacing w:line="276" w:lineRule="auto"/>
        <w:ind w:firstLine="540"/>
        <w:jc w:val="both"/>
        <w:rPr>
          <w:sz w:val="28"/>
          <w:szCs w:val="28"/>
        </w:rPr>
      </w:pPr>
      <w:r w:rsidRPr="00906DE1">
        <w:rPr>
          <w:sz w:val="28"/>
          <w:szCs w:val="28"/>
        </w:rPr>
        <w:tab/>
        <w:t>1.5. 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9D3DCB" w:rsidRDefault="009D3DCB" w:rsidP="009D3DCB">
      <w:pPr>
        <w:pStyle w:val="ConsPlusNormal"/>
        <w:widowControl/>
        <w:spacing w:line="276" w:lineRule="auto"/>
        <w:ind w:firstLine="0"/>
        <w:outlineLvl w:val="1"/>
        <w:rPr>
          <w:rFonts w:ascii="Times New Roman" w:hAnsi="Times New Roman" w:cs="Times New Roman"/>
          <w:sz w:val="28"/>
          <w:szCs w:val="28"/>
        </w:rPr>
      </w:pPr>
    </w:p>
    <w:p w:rsidR="009D3DCB" w:rsidRPr="00906DE1" w:rsidRDefault="009D3DCB" w:rsidP="009D3DCB">
      <w:pPr>
        <w:pStyle w:val="ConsPlusNormal"/>
        <w:widowControl/>
        <w:spacing w:line="276" w:lineRule="auto"/>
        <w:ind w:firstLine="0"/>
        <w:jc w:val="center"/>
        <w:outlineLvl w:val="1"/>
        <w:rPr>
          <w:rFonts w:ascii="Times New Roman" w:hAnsi="Times New Roman" w:cs="Times New Roman"/>
          <w:sz w:val="28"/>
          <w:szCs w:val="28"/>
        </w:rPr>
      </w:pPr>
      <w:r w:rsidRPr="00906DE1">
        <w:rPr>
          <w:rFonts w:ascii="Times New Roman" w:hAnsi="Times New Roman" w:cs="Times New Roman"/>
          <w:sz w:val="28"/>
          <w:szCs w:val="28"/>
        </w:rPr>
        <w:t>2. Должностные оклады (оклады)</w:t>
      </w:r>
    </w:p>
    <w:p w:rsidR="009D3DCB" w:rsidRDefault="009D3DCB" w:rsidP="009D3DCB">
      <w:pPr>
        <w:autoSpaceDE w:val="0"/>
        <w:autoSpaceDN w:val="0"/>
        <w:adjustRightInd w:val="0"/>
        <w:spacing w:line="276" w:lineRule="auto"/>
        <w:ind w:firstLine="851"/>
        <w:jc w:val="both"/>
        <w:rPr>
          <w:sz w:val="28"/>
          <w:szCs w:val="28"/>
        </w:rPr>
      </w:pPr>
    </w:p>
    <w:p w:rsidR="009D3DCB" w:rsidRDefault="009D3DCB" w:rsidP="009D3DCB">
      <w:pPr>
        <w:autoSpaceDE w:val="0"/>
        <w:autoSpaceDN w:val="0"/>
        <w:adjustRightInd w:val="0"/>
        <w:spacing w:line="276" w:lineRule="auto"/>
        <w:ind w:firstLine="851"/>
        <w:jc w:val="both"/>
        <w:rPr>
          <w:sz w:val="28"/>
          <w:szCs w:val="28"/>
        </w:rPr>
      </w:pPr>
      <w:r w:rsidRPr="00906DE1">
        <w:rPr>
          <w:sz w:val="28"/>
          <w:szCs w:val="28"/>
        </w:rPr>
        <w:t xml:space="preserve">2.1. Должностные оклады </w:t>
      </w:r>
      <w:r>
        <w:rPr>
          <w:sz w:val="28"/>
          <w:szCs w:val="28"/>
        </w:rPr>
        <w:t xml:space="preserve">(оклады) </w:t>
      </w:r>
      <w:r w:rsidRPr="00906DE1">
        <w:rPr>
          <w:sz w:val="28"/>
          <w:szCs w:val="28"/>
        </w:rPr>
        <w:t xml:space="preserve">служащих муниципальных учреждений устанавливаются на основе отнесения должностей к </w:t>
      </w:r>
      <w:r w:rsidRPr="00906DE1">
        <w:rPr>
          <w:sz w:val="28"/>
          <w:szCs w:val="28"/>
        </w:rPr>
        <w:lastRenderedPageBreak/>
        <w:t xml:space="preserve">квалификационным уровням профессиональных квалификационных групп, утвержденных приказом </w:t>
      </w:r>
      <w:proofErr w:type="spellStart"/>
      <w:r w:rsidRPr="00906DE1">
        <w:rPr>
          <w:sz w:val="28"/>
          <w:szCs w:val="28"/>
        </w:rPr>
        <w:t>Минздравсоцразвития</w:t>
      </w:r>
      <w:proofErr w:type="spellEnd"/>
      <w:r w:rsidRPr="00906DE1">
        <w:rPr>
          <w:sz w:val="28"/>
          <w:szCs w:val="28"/>
        </w:rPr>
        <w:t xml:space="preserve"> России от 29.05.2008 №</w:t>
      </w:r>
      <w:r>
        <w:rPr>
          <w:sz w:val="28"/>
          <w:szCs w:val="28"/>
        </w:rPr>
        <w:t xml:space="preserve"> </w:t>
      </w:r>
      <w:r w:rsidRPr="00906DE1">
        <w:rPr>
          <w:sz w:val="28"/>
          <w:szCs w:val="28"/>
        </w:rPr>
        <w:t>247н «Об утверждении профессиональных квалификационных групп общеотраслевых должностей руководителей, специалистов и служащих</w:t>
      </w:r>
      <w:r w:rsidRPr="00C167AE">
        <w:rPr>
          <w:sz w:val="28"/>
          <w:szCs w:val="28"/>
        </w:rPr>
        <w:t>»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6"/>
        <w:gridCol w:w="3242"/>
      </w:tblGrid>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rPr>
                <w:sz w:val="28"/>
                <w:szCs w:val="28"/>
              </w:rPr>
            </w:pPr>
            <w:r w:rsidRPr="00E64979">
              <w:rPr>
                <w:sz w:val="28"/>
                <w:szCs w:val="28"/>
              </w:rPr>
              <w:t>Наименование должности</w:t>
            </w:r>
          </w:p>
        </w:tc>
        <w:tc>
          <w:tcPr>
            <w:tcW w:w="0" w:type="auto"/>
            <w:shd w:val="clear" w:color="auto" w:fill="auto"/>
          </w:tcPr>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Должностной оклад, руб.</w:t>
            </w:r>
          </w:p>
        </w:tc>
      </w:tr>
      <w:tr w:rsidR="009D3DCB" w:rsidRPr="00E64979" w:rsidTr="008D6EA4">
        <w:tc>
          <w:tcPr>
            <w:tcW w:w="9598" w:type="dxa"/>
            <w:gridSpan w:val="2"/>
            <w:shd w:val="clear" w:color="auto" w:fill="auto"/>
          </w:tcPr>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Профессиональная квалификационная группа «Общеотраслевые должности служащих первого уровня»</w:t>
            </w: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i/>
                <w:sz w:val="28"/>
                <w:szCs w:val="28"/>
              </w:rPr>
            </w:pPr>
            <w:r w:rsidRPr="00E64979">
              <w:rPr>
                <w:i/>
                <w:sz w:val="28"/>
                <w:szCs w:val="28"/>
              </w:rPr>
              <w:t>1 квалификационный уровень</w:t>
            </w:r>
          </w:p>
        </w:tc>
        <w:tc>
          <w:tcPr>
            <w:tcW w:w="0" w:type="auto"/>
            <w:vMerge w:val="restart"/>
            <w:shd w:val="clear" w:color="auto" w:fill="auto"/>
          </w:tcPr>
          <w:p w:rsidR="009D3DCB" w:rsidRPr="00E64979" w:rsidRDefault="009D3DCB" w:rsidP="009D3DCB">
            <w:pPr>
              <w:widowControl w:val="0"/>
              <w:autoSpaceDE w:val="0"/>
              <w:autoSpaceDN w:val="0"/>
              <w:adjustRightInd w:val="0"/>
              <w:spacing w:line="276" w:lineRule="auto"/>
              <w:jc w:val="center"/>
              <w:rPr>
                <w:sz w:val="28"/>
                <w:szCs w:val="28"/>
              </w:rPr>
            </w:pPr>
          </w:p>
          <w:p w:rsidR="009D3DCB" w:rsidRPr="00E64979" w:rsidRDefault="009D3DCB" w:rsidP="009D3DCB">
            <w:pPr>
              <w:widowControl w:val="0"/>
              <w:autoSpaceDE w:val="0"/>
              <w:autoSpaceDN w:val="0"/>
              <w:adjustRightInd w:val="0"/>
              <w:spacing w:line="276" w:lineRule="auto"/>
              <w:jc w:val="center"/>
              <w:rPr>
                <w:sz w:val="28"/>
                <w:szCs w:val="28"/>
              </w:rPr>
            </w:pPr>
          </w:p>
          <w:p w:rsidR="009D3DCB" w:rsidRPr="00E64979" w:rsidRDefault="009D3DCB" w:rsidP="009D3DCB">
            <w:pPr>
              <w:widowControl w:val="0"/>
              <w:autoSpaceDE w:val="0"/>
              <w:autoSpaceDN w:val="0"/>
              <w:adjustRightInd w:val="0"/>
              <w:spacing w:line="276" w:lineRule="auto"/>
              <w:jc w:val="center"/>
              <w:rPr>
                <w:sz w:val="28"/>
                <w:szCs w:val="28"/>
              </w:rPr>
            </w:pPr>
            <w:r w:rsidRPr="00E64979">
              <w:rPr>
                <w:sz w:val="28"/>
                <w:szCs w:val="28"/>
              </w:rPr>
              <w:t>7 560</w:t>
            </w: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Секретарь</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c>
          <w:tcPr>
            <w:tcW w:w="9598" w:type="dxa"/>
            <w:gridSpan w:val="2"/>
            <w:shd w:val="clear" w:color="auto" w:fill="auto"/>
          </w:tcPr>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Профессиональная квалификационная группа «Общеотраслевые должности служащих второго уровня»</w:t>
            </w: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i/>
                <w:sz w:val="28"/>
                <w:szCs w:val="28"/>
              </w:rPr>
            </w:pPr>
            <w:r w:rsidRPr="00E64979">
              <w:rPr>
                <w:i/>
                <w:sz w:val="28"/>
                <w:szCs w:val="28"/>
              </w:rPr>
              <w:t>1 квалификационный уровень</w:t>
            </w:r>
          </w:p>
        </w:tc>
        <w:tc>
          <w:tcPr>
            <w:tcW w:w="0" w:type="auto"/>
            <w:vMerge w:val="restart"/>
            <w:shd w:val="clear" w:color="auto" w:fill="auto"/>
          </w:tcPr>
          <w:p w:rsidR="009D3DCB" w:rsidRPr="00E64979" w:rsidRDefault="009D3DCB" w:rsidP="009D3DCB">
            <w:pPr>
              <w:autoSpaceDE w:val="0"/>
              <w:autoSpaceDN w:val="0"/>
              <w:adjustRightInd w:val="0"/>
              <w:spacing w:line="276" w:lineRule="auto"/>
              <w:jc w:val="center"/>
              <w:rPr>
                <w:sz w:val="28"/>
                <w:szCs w:val="28"/>
              </w:rPr>
            </w:pPr>
          </w:p>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10 800</w:t>
            </w:r>
          </w:p>
          <w:p w:rsidR="009D3DCB" w:rsidRPr="00E64979" w:rsidRDefault="009D3DCB" w:rsidP="009D3DCB">
            <w:pPr>
              <w:autoSpaceDE w:val="0"/>
              <w:autoSpaceDN w:val="0"/>
              <w:adjustRightInd w:val="0"/>
              <w:spacing w:line="276" w:lineRule="auto"/>
              <w:jc w:val="center"/>
              <w:rPr>
                <w:sz w:val="28"/>
                <w:szCs w:val="28"/>
              </w:rPr>
            </w:pPr>
          </w:p>
          <w:p w:rsidR="009D3DCB" w:rsidRPr="00E64979" w:rsidRDefault="009D3DCB" w:rsidP="009D3DCB">
            <w:pPr>
              <w:autoSpaceDE w:val="0"/>
              <w:autoSpaceDN w:val="0"/>
              <w:adjustRightInd w:val="0"/>
              <w:spacing w:line="276" w:lineRule="auto"/>
              <w:jc w:val="center"/>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Инспектор по кадрам</w:t>
            </w:r>
          </w:p>
        </w:tc>
        <w:tc>
          <w:tcPr>
            <w:tcW w:w="0" w:type="auto"/>
            <w:vMerge/>
            <w:shd w:val="clear" w:color="auto" w:fill="auto"/>
          </w:tcPr>
          <w:p w:rsidR="009D3DCB" w:rsidRPr="00E64979" w:rsidRDefault="009D3DCB" w:rsidP="009D3DCB">
            <w:pPr>
              <w:autoSpaceDE w:val="0"/>
              <w:autoSpaceDN w:val="0"/>
              <w:adjustRightInd w:val="0"/>
              <w:spacing w:line="276" w:lineRule="auto"/>
              <w:jc w:val="center"/>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Архивариус</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 xml:space="preserve">Диспетчер </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i/>
                <w:sz w:val="28"/>
                <w:szCs w:val="28"/>
              </w:rPr>
            </w:pPr>
            <w:r w:rsidRPr="00E64979">
              <w:rPr>
                <w:i/>
                <w:sz w:val="28"/>
                <w:szCs w:val="28"/>
              </w:rPr>
              <w:t>2 квалификационный уровень</w:t>
            </w:r>
          </w:p>
        </w:tc>
        <w:tc>
          <w:tcPr>
            <w:tcW w:w="0" w:type="auto"/>
            <w:vMerge w:val="restart"/>
            <w:shd w:val="clear" w:color="auto" w:fill="auto"/>
          </w:tcPr>
          <w:p w:rsidR="009D3DCB" w:rsidRPr="00E64979" w:rsidRDefault="009D3DCB" w:rsidP="009D3DCB">
            <w:pPr>
              <w:autoSpaceDE w:val="0"/>
              <w:autoSpaceDN w:val="0"/>
              <w:adjustRightInd w:val="0"/>
              <w:spacing w:line="276" w:lineRule="auto"/>
              <w:jc w:val="center"/>
              <w:rPr>
                <w:sz w:val="28"/>
                <w:szCs w:val="28"/>
              </w:rPr>
            </w:pPr>
          </w:p>
          <w:p w:rsidR="009D3DCB" w:rsidRPr="00E64979" w:rsidRDefault="009D3DCB" w:rsidP="009D3DCB">
            <w:pPr>
              <w:widowControl w:val="0"/>
              <w:autoSpaceDE w:val="0"/>
              <w:autoSpaceDN w:val="0"/>
              <w:adjustRightInd w:val="0"/>
              <w:spacing w:line="276" w:lineRule="auto"/>
              <w:ind w:firstLine="720"/>
              <w:rPr>
                <w:sz w:val="28"/>
                <w:szCs w:val="28"/>
              </w:rPr>
            </w:pPr>
            <w:r w:rsidRPr="00E64979">
              <w:rPr>
                <w:sz w:val="28"/>
                <w:szCs w:val="28"/>
              </w:rPr>
              <w:t xml:space="preserve">       11 000</w:t>
            </w: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Заведующий складом</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i/>
                <w:sz w:val="28"/>
                <w:szCs w:val="28"/>
              </w:rPr>
              <w:t>4 квалификационный уровень</w:t>
            </w:r>
          </w:p>
        </w:tc>
        <w:tc>
          <w:tcPr>
            <w:tcW w:w="0" w:type="auto"/>
            <w:vMerge w:val="restart"/>
            <w:shd w:val="clear" w:color="auto" w:fill="auto"/>
          </w:tcPr>
          <w:p w:rsidR="009D3DCB" w:rsidRPr="00E64979" w:rsidRDefault="009D3DCB" w:rsidP="009D3DCB">
            <w:pPr>
              <w:widowControl w:val="0"/>
              <w:autoSpaceDE w:val="0"/>
              <w:autoSpaceDN w:val="0"/>
              <w:adjustRightInd w:val="0"/>
              <w:spacing w:line="276" w:lineRule="auto"/>
              <w:ind w:firstLine="720"/>
              <w:rPr>
                <w:sz w:val="28"/>
                <w:szCs w:val="28"/>
              </w:rPr>
            </w:pPr>
            <w:r w:rsidRPr="00E64979">
              <w:rPr>
                <w:sz w:val="28"/>
                <w:szCs w:val="28"/>
              </w:rPr>
              <w:t xml:space="preserve">       11 500</w:t>
            </w: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 xml:space="preserve">Мастер цеха </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i/>
                <w:sz w:val="28"/>
                <w:szCs w:val="28"/>
              </w:rPr>
              <w:t>5 квалификационный уровень</w:t>
            </w:r>
          </w:p>
        </w:tc>
        <w:tc>
          <w:tcPr>
            <w:tcW w:w="0" w:type="auto"/>
            <w:vMerge w:val="restart"/>
            <w:shd w:val="clear" w:color="auto" w:fill="auto"/>
          </w:tcPr>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 xml:space="preserve">   12 000</w:t>
            </w: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Начальник гаража</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c>
          <w:tcPr>
            <w:tcW w:w="9598" w:type="dxa"/>
            <w:gridSpan w:val="2"/>
            <w:shd w:val="clear" w:color="auto" w:fill="auto"/>
          </w:tcPr>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Профессиональная квалификационная группа «Общеотраслевые должности служащих третьего уровня»</w:t>
            </w: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i/>
                <w:sz w:val="28"/>
                <w:szCs w:val="28"/>
              </w:rPr>
            </w:pPr>
            <w:r w:rsidRPr="00E64979">
              <w:rPr>
                <w:i/>
                <w:sz w:val="28"/>
                <w:szCs w:val="28"/>
              </w:rPr>
              <w:t>1 квалификационный уровень</w:t>
            </w:r>
          </w:p>
        </w:tc>
        <w:tc>
          <w:tcPr>
            <w:tcW w:w="0" w:type="auto"/>
            <w:vMerge w:val="restart"/>
            <w:shd w:val="clear" w:color="auto" w:fill="auto"/>
          </w:tcPr>
          <w:p w:rsidR="009D3DCB" w:rsidRPr="00E64979" w:rsidRDefault="009D3DCB" w:rsidP="009D3DCB">
            <w:pPr>
              <w:autoSpaceDE w:val="0"/>
              <w:autoSpaceDN w:val="0"/>
              <w:adjustRightInd w:val="0"/>
              <w:spacing w:line="276" w:lineRule="auto"/>
              <w:jc w:val="center"/>
              <w:rPr>
                <w:sz w:val="28"/>
                <w:szCs w:val="28"/>
              </w:rPr>
            </w:pPr>
          </w:p>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 xml:space="preserve">  12 500</w:t>
            </w:r>
          </w:p>
          <w:p w:rsidR="009D3DCB" w:rsidRPr="00E64979" w:rsidRDefault="009D3DCB" w:rsidP="009D3DCB">
            <w:pPr>
              <w:autoSpaceDE w:val="0"/>
              <w:autoSpaceDN w:val="0"/>
              <w:adjustRightInd w:val="0"/>
              <w:spacing w:line="276" w:lineRule="auto"/>
              <w:jc w:val="center"/>
              <w:rPr>
                <w:sz w:val="28"/>
                <w:szCs w:val="28"/>
              </w:rPr>
            </w:pPr>
          </w:p>
          <w:p w:rsidR="009D3DCB" w:rsidRPr="00E64979" w:rsidRDefault="009D3DCB" w:rsidP="009D3DCB">
            <w:pPr>
              <w:autoSpaceDE w:val="0"/>
              <w:autoSpaceDN w:val="0"/>
              <w:adjustRightInd w:val="0"/>
              <w:spacing w:line="276" w:lineRule="auto"/>
              <w:jc w:val="center"/>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Бухгалтер</w:t>
            </w:r>
          </w:p>
        </w:tc>
        <w:tc>
          <w:tcPr>
            <w:tcW w:w="0" w:type="auto"/>
            <w:vMerge/>
            <w:shd w:val="clear" w:color="auto" w:fill="auto"/>
          </w:tcPr>
          <w:p w:rsidR="009D3DCB" w:rsidRPr="00E64979" w:rsidRDefault="009D3DCB" w:rsidP="009D3DCB">
            <w:pPr>
              <w:autoSpaceDE w:val="0"/>
              <w:autoSpaceDN w:val="0"/>
              <w:adjustRightInd w:val="0"/>
              <w:spacing w:line="276" w:lineRule="auto"/>
              <w:jc w:val="center"/>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Инженер</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rPr>
          <w:trHeight w:val="330"/>
        </w:trPr>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 xml:space="preserve">Экономист </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rPr>
          <w:trHeight w:val="315"/>
        </w:trPr>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Юрисконсульт</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i/>
                <w:sz w:val="28"/>
                <w:szCs w:val="28"/>
              </w:rPr>
            </w:pPr>
            <w:r w:rsidRPr="00E64979">
              <w:rPr>
                <w:i/>
                <w:sz w:val="28"/>
                <w:szCs w:val="28"/>
              </w:rPr>
              <w:t>5 квалификационный уровень</w:t>
            </w:r>
          </w:p>
        </w:tc>
        <w:tc>
          <w:tcPr>
            <w:tcW w:w="0" w:type="auto"/>
            <w:vMerge w:val="restart"/>
            <w:shd w:val="clear" w:color="auto" w:fill="auto"/>
          </w:tcPr>
          <w:p w:rsidR="009D3DCB" w:rsidRPr="00E64979" w:rsidRDefault="009D3DCB" w:rsidP="009D3DCB">
            <w:pPr>
              <w:autoSpaceDE w:val="0"/>
              <w:autoSpaceDN w:val="0"/>
              <w:adjustRightInd w:val="0"/>
              <w:spacing w:line="276" w:lineRule="auto"/>
              <w:jc w:val="center"/>
              <w:rPr>
                <w:sz w:val="28"/>
                <w:szCs w:val="28"/>
              </w:rPr>
            </w:pPr>
          </w:p>
          <w:p w:rsidR="009D3DCB" w:rsidRPr="00E64979" w:rsidRDefault="009D3DCB" w:rsidP="009D3DCB">
            <w:pPr>
              <w:widowControl w:val="0"/>
              <w:autoSpaceDE w:val="0"/>
              <w:autoSpaceDN w:val="0"/>
              <w:adjustRightInd w:val="0"/>
              <w:spacing w:line="276" w:lineRule="auto"/>
              <w:ind w:firstLine="720"/>
              <w:rPr>
                <w:sz w:val="28"/>
                <w:szCs w:val="28"/>
              </w:rPr>
            </w:pPr>
            <w:r w:rsidRPr="00E64979">
              <w:rPr>
                <w:sz w:val="28"/>
                <w:szCs w:val="28"/>
              </w:rPr>
              <w:t xml:space="preserve">       14 000</w:t>
            </w:r>
          </w:p>
        </w:tc>
      </w:tr>
      <w:tr w:rsidR="009D3DCB" w:rsidRPr="00E64979" w:rsidTr="008D6EA4">
        <w:trPr>
          <w:trHeight w:val="375"/>
        </w:trPr>
        <w:tc>
          <w:tcPr>
            <w:tcW w:w="6356" w:type="dxa"/>
            <w:shd w:val="clear" w:color="auto" w:fill="auto"/>
          </w:tcPr>
          <w:p w:rsidR="009D3DCB" w:rsidRPr="00E64979" w:rsidRDefault="009D3DCB" w:rsidP="009D3DCB">
            <w:pPr>
              <w:autoSpaceDE w:val="0"/>
              <w:autoSpaceDN w:val="0"/>
              <w:adjustRightInd w:val="0"/>
              <w:spacing w:line="276" w:lineRule="auto"/>
              <w:jc w:val="both"/>
              <w:rPr>
                <w:color w:val="FF0000"/>
                <w:sz w:val="28"/>
                <w:szCs w:val="28"/>
              </w:rPr>
            </w:pPr>
            <w:r w:rsidRPr="00E64979">
              <w:rPr>
                <w:sz w:val="28"/>
                <w:szCs w:val="28"/>
              </w:rPr>
              <w:t>Главный экономист</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rPr>
          <w:trHeight w:val="270"/>
        </w:trPr>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color w:val="FF0000"/>
                <w:sz w:val="28"/>
                <w:szCs w:val="28"/>
              </w:rPr>
              <w:t>Главный инженер</w:t>
            </w:r>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r w:rsidR="009D3DCB" w:rsidRPr="00E64979" w:rsidTr="008D6EA4">
        <w:tc>
          <w:tcPr>
            <w:tcW w:w="9598" w:type="dxa"/>
            <w:gridSpan w:val="2"/>
            <w:shd w:val="clear" w:color="auto" w:fill="auto"/>
          </w:tcPr>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Профессиональная квалификационная группа «Общеотраслевые должности служащих четвертого уровня»</w:t>
            </w: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i/>
                <w:sz w:val="28"/>
                <w:szCs w:val="28"/>
              </w:rPr>
            </w:pPr>
            <w:r w:rsidRPr="00E64979">
              <w:rPr>
                <w:i/>
                <w:sz w:val="28"/>
                <w:szCs w:val="28"/>
              </w:rPr>
              <w:t>1 квалификационный уровень</w:t>
            </w:r>
          </w:p>
        </w:tc>
        <w:tc>
          <w:tcPr>
            <w:tcW w:w="0" w:type="auto"/>
            <w:vMerge w:val="restart"/>
            <w:shd w:val="clear" w:color="auto" w:fill="auto"/>
          </w:tcPr>
          <w:p w:rsidR="009D3DCB" w:rsidRPr="00E64979" w:rsidRDefault="009D3DCB" w:rsidP="009D3DCB">
            <w:pPr>
              <w:autoSpaceDE w:val="0"/>
              <w:autoSpaceDN w:val="0"/>
              <w:adjustRightInd w:val="0"/>
              <w:spacing w:line="276" w:lineRule="auto"/>
              <w:jc w:val="center"/>
              <w:rPr>
                <w:sz w:val="28"/>
                <w:szCs w:val="28"/>
              </w:rPr>
            </w:pPr>
          </w:p>
          <w:p w:rsidR="009D3DCB" w:rsidRPr="00E64979" w:rsidRDefault="009D3DCB" w:rsidP="009D3DCB">
            <w:pPr>
              <w:autoSpaceDE w:val="0"/>
              <w:autoSpaceDN w:val="0"/>
              <w:adjustRightInd w:val="0"/>
              <w:spacing w:line="276" w:lineRule="auto"/>
              <w:jc w:val="center"/>
              <w:rPr>
                <w:sz w:val="28"/>
                <w:szCs w:val="28"/>
              </w:rPr>
            </w:pPr>
            <w:r w:rsidRPr="00E64979">
              <w:rPr>
                <w:sz w:val="28"/>
                <w:szCs w:val="28"/>
              </w:rPr>
              <w:t xml:space="preserve">   15 000</w:t>
            </w:r>
          </w:p>
          <w:p w:rsidR="009D3DCB" w:rsidRPr="00E64979" w:rsidRDefault="009D3DCB" w:rsidP="009D3DCB">
            <w:pPr>
              <w:autoSpaceDE w:val="0"/>
              <w:autoSpaceDN w:val="0"/>
              <w:adjustRightInd w:val="0"/>
              <w:spacing w:line="276" w:lineRule="auto"/>
              <w:jc w:val="center"/>
              <w:rPr>
                <w:sz w:val="28"/>
                <w:szCs w:val="28"/>
              </w:rPr>
            </w:pPr>
          </w:p>
          <w:p w:rsidR="009D3DCB" w:rsidRPr="00E64979" w:rsidRDefault="009D3DCB" w:rsidP="009D3DCB">
            <w:pPr>
              <w:autoSpaceDE w:val="0"/>
              <w:autoSpaceDN w:val="0"/>
              <w:adjustRightInd w:val="0"/>
              <w:spacing w:line="276" w:lineRule="auto"/>
              <w:jc w:val="center"/>
              <w:rPr>
                <w:sz w:val="28"/>
                <w:szCs w:val="28"/>
              </w:rPr>
            </w:pPr>
          </w:p>
        </w:tc>
      </w:tr>
      <w:tr w:rsidR="009D3DCB" w:rsidRPr="00E64979" w:rsidTr="008D6EA4">
        <w:trPr>
          <w:trHeight w:val="360"/>
        </w:trPr>
        <w:tc>
          <w:tcPr>
            <w:tcW w:w="6356" w:type="dxa"/>
            <w:shd w:val="clear" w:color="auto" w:fill="auto"/>
          </w:tcPr>
          <w:p w:rsidR="009D3DCB" w:rsidRPr="00E64979" w:rsidRDefault="009D3DCB" w:rsidP="009D3DCB">
            <w:pPr>
              <w:autoSpaceDE w:val="0"/>
              <w:autoSpaceDN w:val="0"/>
              <w:adjustRightInd w:val="0"/>
              <w:spacing w:line="276" w:lineRule="auto"/>
              <w:jc w:val="both"/>
              <w:rPr>
                <w:color w:val="FF0000"/>
                <w:sz w:val="28"/>
                <w:szCs w:val="28"/>
              </w:rPr>
            </w:pPr>
            <w:r w:rsidRPr="00E64979">
              <w:rPr>
                <w:sz w:val="28"/>
                <w:szCs w:val="28"/>
              </w:rPr>
              <w:t>Начальник коммерческого отдела</w:t>
            </w:r>
          </w:p>
        </w:tc>
        <w:tc>
          <w:tcPr>
            <w:tcW w:w="0" w:type="auto"/>
            <w:vMerge/>
            <w:shd w:val="clear" w:color="auto" w:fill="auto"/>
          </w:tcPr>
          <w:p w:rsidR="009D3DCB" w:rsidRPr="00E64979" w:rsidRDefault="009D3DCB" w:rsidP="009D3DCB">
            <w:pPr>
              <w:autoSpaceDE w:val="0"/>
              <w:autoSpaceDN w:val="0"/>
              <w:adjustRightInd w:val="0"/>
              <w:spacing w:line="276" w:lineRule="auto"/>
              <w:jc w:val="center"/>
              <w:rPr>
                <w:sz w:val="28"/>
                <w:szCs w:val="28"/>
              </w:rPr>
            </w:pPr>
          </w:p>
        </w:tc>
      </w:tr>
      <w:tr w:rsidR="009D3DCB" w:rsidRPr="00E64979" w:rsidTr="008D6EA4">
        <w:trPr>
          <w:trHeight w:val="270"/>
        </w:trPr>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color w:val="FF0000"/>
                <w:sz w:val="28"/>
                <w:szCs w:val="28"/>
              </w:rPr>
              <w:t>Начальник отдела благоустройства</w:t>
            </w:r>
          </w:p>
        </w:tc>
        <w:tc>
          <w:tcPr>
            <w:tcW w:w="0" w:type="auto"/>
            <w:vMerge/>
            <w:shd w:val="clear" w:color="auto" w:fill="auto"/>
          </w:tcPr>
          <w:p w:rsidR="009D3DCB" w:rsidRPr="00E64979" w:rsidRDefault="009D3DCB" w:rsidP="009D3DCB">
            <w:pPr>
              <w:autoSpaceDE w:val="0"/>
              <w:autoSpaceDN w:val="0"/>
              <w:adjustRightInd w:val="0"/>
              <w:spacing w:line="276" w:lineRule="auto"/>
              <w:jc w:val="center"/>
              <w:rPr>
                <w:sz w:val="28"/>
                <w:szCs w:val="28"/>
              </w:rPr>
            </w:pPr>
          </w:p>
        </w:tc>
      </w:tr>
      <w:tr w:rsidR="009D3DCB" w:rsidRPr="00E64979" w:rsidTr="008D6EA4">
        <w:tc>
          <w:tcPr>
            <w:tcW w:w="6356" w:type="dxa"/>
            <w:shd w:val="clear" w:color="auto" w:fill="auto"/>
          </w:tcPr>
          <w:p w:rsidR="009D3DCB" w:rsidRPr="00E64979" w:rsidRDefault="009D3DCB" w:rsidP="009D3DCB">
            <w:pPr>
              <w:autoSpaceDE w:val="0"/>
              <w:autoSpaceDN w:val="0"/>
              <w:adjustRightInd w:val="0"/>
              <w:spacing w:line="276" w:lineRule="auto"/>
              <w:jc w:val="both"/>
              <w:rPr>
                <w:sz w:val="28"/>
                <w:szCs w:val="28"/>
              </w:rPr>
            </w:pPr>
            <w:r w:rsidRPr="00E64979">
              <w:rPr>
                <w:sz w:val="28"/>
                <w:szCs w:val="28"/>
              </w:rPr>
              <w:t xml:space="preserve">Начальник общего </w:t>
            </w:r>
            <w:proofErr w:type="gramStart"/>
            <w:r w:rsidRPr="00E64979">
              <w:rPr>
                <w:sz w:val="28"/>
                <w:szCs w:val="28"/>
              </w:rPr>
              <w:t>отдела</w:t>
            </w:r>
            <w:r>
              <w:rPr>
                <w:sz w:val="28"/>
                <w:szCs w:val="28"/>
              </w:rPr>
              <w:t>-</w:t>
            </w:r>
            <w:r w:rsidRPr="00E64979">
              <w:rPr>
                <w:sz w:val="28"/>
                <w:szCs w:val="28"/>
              </w:rPr>
              <w:t>юрисконсульт</w:t>
            </w:r>
            <w:proofErr w:type="gramEnd"/>
          </w:p>
        </w:tc>
        <w:tc>
          <w:tcPr>
            <w:tcW w:w="0" w:type="auto"/>
            <w:vMerge/>
            <w:shd w:val="clear" w:color="auto" w:fill="auto"/>
          </w:tcPr>
          <w:p w:rsidR="009D3DCB" w:rsidRPr="00E64979" w:rsidRDefault="009D3DCB" w:rsidP="009D3DCB">
            <w:pPr>
              <w:autoSpaceDE w:val="0"/>
              <w:autoSpaceDN w:val="0"/>
              <w:adjustRightInd w:val="0"/>
              <w:spacing w:line="276" w:lineRule="auto"/>
              <w:jc w:val="both"/>
              <w:rPr>
                <w:sz w:val="28"/>
                <w:szCs w:val="28"/>
              </w:rPr>
            </w:pPr>
          </w:p>
        </w:tc>
      </w:tr>
    </w:tbl>
    <w:p w:rsidR="009D3DCB" w:rsidRDefault="009D3DCB" w:rsidP="009D3DCB">
      <w:pPr>
        <w:autoSpaceDE w:val="0"/>
        <w:autoSpaceDN w:val="0"/>
        <w:adjustRightInd w:val="0"/>
        <w:spacing w:line="276" w:lineRule="auto"/>
        <w:jc w:val="both"/>
        <w:rPr>
          <w:sz w:val="28"/>
          <w:szCs w:val="28"/>
        </w:rPr>
      </w:pPr>
    </w:p>
    <w:p w:rsidR="009D3DCB" w:rsidRDefault="009D3DCB" w:rsidP="009D3DCB">
      <w:pPr>
        <w:autoSpaceDE w:val="0"/>
        <w:autoSpaceDN w:val="0"/>
        <w:adjustRightInd w:val="0"/>
        <w:spacing w:line="276" w:lineRule="auto"/>
        <w:ind w:firstLine="567"/>
        <w:jc w:val="both"/>
        <w:rPr>
          <w:sz w:val="28"/>
          <w:szCs w:val="28"/>
        </w:rPr>
      </w:pPr>
      <w:r w:rsidRPr="000F60A3">
        <w:rPr>
          <w:sz w:val="28"/>
          <w:szCs w:val="28"/>
        </w:rPr>
        <w:t xml:space="preserve">2.2. Оклады рабочих устанавливаются на основе отнесения занимаемых ими должностей к квалификационным уровням профессиональных квалификационных групп, утвержденных приказом </w:t>
      </w:r>
      <w:proofErr w:type="spellStart"/>
      <w:r w:rsidRPr="000F60A3">
        <w:rPr>
          <w:sz w:val="28"/>
          <w:szCs w:val="28"/>
        </w:rPr>
        <w:t>Минздравсоцразвития</w:t>
      </w:r>
      <w:proofErr w:type="spellEnd"/>
      <w:r w:rsidRPr="000F60A3">
        <w:rPr>
          <w:sz w:val="28"/>
          <w:szCs w:val="28"/>
        </w:rPr>
        <w:t xml:space="preserve"> России от 29.05.2008 №</w:t>
      </w:r>
      <w:r>
        <w:rPr>
          <w:sz w:val="28"/>
          <w:szCs w:val="28"/>
        </w:rPr>
        <w:t xml:space="preserve"> </w:t>
      </w:r>
      <w:r w:rsidRPr="000B3F02">
        <w:rPr>
          <w:sz w:val="28"/>
          <w:szCs w:val="28"/>
        </w:rPr>
        <w:t xml:space="preserve"> </w:t>
      </w:r>
      <w:r w:rsidRPr="000F60A3">
        <w:rPr>
          <w:sz w:val="28"/>
          <w:szCs w:val="28"/>
        </w:rPr>
        <w:t>248н «Об утверждении профессиональных квалификационных групп общеотраслевых профессий рабочих»</w:t>
      </w:r>
      <w:r w:rsidRPr="00C167AE">
        <w:rPr>
          <w:sz w:val="28"/>
          <w:szCs w:val="28"/>
        </w:rPr>
        <w:t xml:space="preserve">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1735"/>
      </w:tblGrid>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sidRPr="00906DE1">
              <w:rPr>
                <w:rFonts w:ascii="Times New Roman" w:hAnsi="Times New Roman" w:cs="Times New Roman"/>
                <w:sz w:val="28"/>
                <w:szCs w:val="28"/>
              </w:rPr>
              <w:t>Наименование должности</w:t>
            </w:r>
          </w:p>
        </w:tc>
        <w:tc>
          <w:tcPr>
            <w:tcW w:w="0" w:type="auto"/>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sidRPr="00906DE1">
              <w:rPr>
                <w:rFonts w:ascii="Times New Roman" w:hAnsi="Times New Roman" w:cs="Times New Roman"/>
                <w:sz w:val="28"/>
                <w:szCs w:val="28"/>
              </w:rPr>
              <w:t>Оклад, руб.</w:t>
            </w:r>
          </w:p>
        </w:tc>
      </w:tr>
      <w:tr w:rsidR="009D3DCB" w:rsidRPr="00906DE1" w:rsidTr="008D6EA4">
        <w:tc>
          <w:tcPr>
            <w:tcW w:w="0" w:type="auto"/>
            <w:gridSpan w:val="2"/>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sidRPr="00906DE1">
              <w:rPr>
                <w:rFonts w:ascii="Times New Roman" w:hAnsi="Times New Roman" w:cs="Times New Roman"/>
                <w:sz w:val="28"/>
                <w:szCs w:val="28"/>
              </w:rPr>
              <w:t>Профессиональная квалификационная группа «Общеотраслевые профессии рабочих первого уровня»</w:t>
            </w:r>
          </w:p>
        </w:tc>
      </w:tr>
      <w:tr w:rsidR="009D3DCB" w:rsidRPr="00906DE1" w:rsidTr="008D6EA4">
        <w:tc>
          <w:tcPr>
            <w:tcW w:w="0" w:type="auto"/>
            <w:shd w:val="clear" w:color="auto" w:fill="auto"/>
          </w:tcPr>
          <w:p w:rsidR="009D3DCB" w:rsidRPr="00C167AE" w:rsidRDefault="009D3DCB" w:rsidP="009D3DCB">
            <w:pPr>
              <w:pStyle w:val="ConsPlusNormal"/>
              <w:widowControl/>
              <w:spacing w:line="276" w:lineRule="auto"/>
              <w:ind w:firstLine="0"/>
              <w:jc w:val="both"/>
              <w:rPr>
                <w:rFonts w:ascii="Times New Roman" w:hAnsi="Times New Roman" w:cs="Times New Roman"/>
                <w:i/>
                <w:sz w:val="28"/>
                <w:szCs w:val="28"/>
              </w:rPr>
            </w:pPr>
            <w:r w:rsidRPr="00C167AE">
              <w:rPr>
                <w:rFonts w:ascii="Times New Roman" w:hAnsi="Times New Roman" w:cs="Times New Roman"/>
                <w:i/>
                <w:sz w:val="28"/>
                <w:szCs w:val="28"/>
              </w:rPr>
              <w:t>1 квалификационный уровень</w:t>
            </w:r>
          </w:p>
        </w:tc>
        <w:tc>
          <w:tcPr>
            <w:tcW w:w="0" w:type="auto"/>
            <w:vMerge w:val="restart"/>
            <w:shd w:val="clear" w:color="auto" w:fill="auto"/>
          </w:tcPr>
          <w:p w:rsidR="009D3DCB" w:rsidRDefault="009D3DCB" w:rsidP="009D3DCB">
            <w:pPr>
              <w:pStyle w:val="ConsPlusNormal"/>
              <w:spacing w:line="276" w:lineRule="auto"/>
              <w:ind w:firstLine="0"/>
              <w:jc w:val="center"/>
              <w:rPr>
                <w:rFonts w:ascii="Times New Roman" w:hAnsi="Times New Roman" w:cs="Times New Roman"/>
                <w:sz w:val="28"/>
                <w:szCs w:val="28"/>
              </w:rPr>
            </w:pPr>
          </w:p>
          <w:p w:rsidR="009D3DCB" w:rsidRDefault="009D3DCB" w:rsidP="009D3DCB">
            <w:pPr>
              <w:pStyle w:val="ConsPlusNormal"/>
              <w:spacing w:line="276" w:lineRule="auto"/>
              <w:ind w:firstLine="0"/>
              <w:jc w:val="center"/>
              <w:rPr>
                <w:rFonts w:ascii="Times New Roman" w:hAnsi="Times New Roman" w:cs="Times New Roman"/>
                <w:sz w:val="28"/>
                <w:szCs w:val="28"/>
              </w:rPr>
            </w:pPr>
          </w:p>
          <w:p w:rsidR="009D3DCB" w:rsidRDefault="009D3DCB" w:rsidP="009D3DCB">
            <w:pPr>
              <w:pStyle w:val="ConsPlusNormal"/>
              <w:spacing w:line="276" w:lineRule="auto"/>
              <w:ind w:firstLine="37"/>
              <w:jc w:val="center"/>
              <w:rPr>
                <w:rFonts w:ascii="Times New Roman" w:hAnsi="Times New Roman" w:cs="Times New Roman"/>
                <w:sz w:val="28"/>
                <w:szCs w:val="28"/>
              </w:rPr>
            </w:pPr>
          </w:p>
          <w:p w:rsidR="009D3DCB" w:rsidRDefault="009D3DCB" w:rsidP="009D3DCB">
            <w:pPr>
              <w:pStyle w:val="ConsPlusNormal"/>
              <w:spacing w:line="276" w:lineRule="auto"/>
              <w:ind w:firstLine="37"/>
              <w:jc w:val="center"/>
              <w:rPr>
                <w:rFonts w:ascii="Times New Roman" w:hAnsi="Times New Roman" w:cs="Times New Roman"/>
                <w:sz w:val="28"/>
                <w:szCs w:val="28"/>
              </w:rPr>
            </w:pPr>
          </w:p>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r>
              <w:rPr>
                <w:rFonts w:ascii="Times New Roman" w:hAnsi="Times New Roman" w:cs="Times New Roman"/>
                <w:sz w:val="28"/>
                <w:szCs w:val="28"/>
              </w:rPr>
              <w:t>6 552</w:t>
            </w: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Приемщик заказов </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Продавец непродовольственных товаров </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Уборщик служебных и производственных помещений</w:t>
            </w:r>
          </w:p>
        </w:tc>
        <w:tc>
          <w:tcPr>
            <w:tcW w:w="0" w:type="auto"/>
            <w:vMerge/>
            <w:shd w:val="clear" w:color="auto" w:fill="auto"/>
          </w:tcPr>
          <w:p w:rsidR="009D3DCB"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rPr>
          <w:trHeight w:val="510"/>
        </w:trPr>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Уборщик территорий</w:t>
            </w:r>
          </w:p>
        </w:tc>
        <w:tc>
          <w:tcPr>
            <w:tcW w:w="0" w:type="auto"/>
            <w:vMerge/>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p>
        </w:tc>
      </w:tr>
      <w:tr w:rsidR="009D3DCB" w:rsidRPr="00906DE1" w:rsidTr="008D6EA4">
        <w:trPr>
          <w:trHeight w:val="435"/>
        </w:trPr>
        <w:tc>
          <w:tcPr>
            <w:tcW w:w="0" w:type="auto"/>
            <w:shd w:val="clear" w:color="auto" w:fill="auto"/>
          </w:tcPr>
          <w:p w:rsidR="009D3DCB" w:rsidRDefault="009D3DCB" w:rsidP="009D3DCB">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Сторож</w:t>
            </w:r>
          </w:p>
        </w:tc>
        <w:tc>
          <w:tcPr>
            <w:tcW w:w="0" w:type="auto"/>
            <w:vMerge/>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p>
        </w:tc>
      </w:tr>
      <w:tr w:rsidR="009D3DCB" w:rsidRPr="00906DE1" w:rsidTr="008D6EA4">
        <w:trPr>
          <w:trHeight w:val="368"/>
        </w:trPr>
        <w:tc>
          <w:tcPr>
            <w:tcW w:w="0" w:type="auto"/>
            <w:shd w:val="clear" w:color="auto" w:fill="auto"/>
          </w:tcPr>
          <w:p w:rsidR="009D3DCB" w:rsidRDefault="009D3DCB" w:rsidP="009D3DCB">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Грузчик </w:t>
            </w:r>
          </w:p>
        </w:tc>
        <w:tc>
          <w:tcPr>
            <w:tcW w:w="0" w:type="auto"/>
            <w:vMerge/>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p>
        </w:tc>
      </w:tr>
      <w:tr w:rsidR="009D3DCB" w:rsidRPr="00906DE1" w:rsidTr="008D6EA4">
        <w:trPr>
          <w:trHeight w:val="390"/>
        </w:trPr>
        <w:tc>
          <w:tcPr>
            <w:tcW w:w="0" w:type="auto"/>
            <w:shd w:val="clear" w:color="auto" w:fill="auto"/>
          </w:tcPr>
          <w:p w:rsidR="009D3DCB" w:rsidRDefault="009D3DCB" w:rsidP="009D3DCB">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Землекоп </w:t>
            </w:r>
          </w:p>
        </w:tc>
        <w:tc>
          <w:tcPr>
            <w:tcW w:w="0" w:type="auto"/>
            <w:vMerge/>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p>
        </w:tc>
      </w:tr>
      <w:tr w:rsidR="009D3DCB" w:rsidRPr="00906DE1" w:rsidTr="008D6EA4">
        <w:tc>
          <w:tcPr>
            <w:tcW w:w="0" w:type="auto"/>
            <w:shd w:val="clear" w:color="auto" w:fill="auto"/>
          </w:tcPr>
          <w:p w:rsidR="009D3DCB" w:rsidRPr="00C167AE" w:rsidRDefault="009D3DCB" w:rsidP="009D3DCB">
            <w:pPr>
              <w:pStyle w:val="ConsPlusNormal"/>
              <w:widowControl/>
              <w:spacing w:line="276" w:lineRule="auto"/>
              <w:ind w:firstLine="0"/>
              <w:jc w:val="both"/>
              <w:rPr>
                <w:rFonts w:ascii="Times New Roman" w:hAnsi="Times New Roman" w:cs="Times New Roman"/>
                <w:i/>
                <w:sz w:val="28"/>
                <w:szCs w:val="28"/>
              </w:rPr>
            </w:pPr>
            <w:r>
              <w:rPr>
                <w:rFonts w:ascii="Times New Roman" w:hAnsi="Times New Roman" w:cs="Times New Roman"/>
                <w:i/>
                <w:sz w:val="28"/>
                <w:szCs w:val="28"/>
              </w:rPr>
              <w:t>2</w:t>
            </w:r>
            <w:r w:rsidRPr="00C167AE">
              <w:rPr>
                <w:rFonts w:ascii="Times New Roman" w:hAnsi="Times New Roman" w:cs="Times New Roman"/>
                <w:i/>
                <w:sz w:val="28"/>
                <w:szCs w:val="28"/>
              </w:rPr>
              <w:t xml:space="preserve"> квалификационный уровень</w:t>
            </w:r>
          </w:p>
        </w:tc>
        <w:tc>
          <w:tcPr>
            <w:tcW w:w="0" w:type="auto"/>
            <w:vMerge w:val="restart"/>
            <w:shd w:val="clear" w:color="auto" w:fill="auto"/>
          </w:tcPr>
          <w:p w:rsidR="009D3DCB" w:rsidRDefault="009D3DCB" w:rsidP="009D3DCB">
            <w:pPr>
              <w:pStyle w:val="ConsPlusNormal"/>
              <w:spacing w:line="276" w:lineRule="auto"/>
              <w:ind w:firstLine="0"/>
              <w:rPr>
                <w:rFonts w:ascii="Times New Roman" w:hAnsi="Times New Roman" w:cs="Times New Roman"/>
                <w:sz w:val="28"/>
                <w:szCs w:val="28"/>
              </w:rPr>
            </w:pPr>
          </w:p>
          <w:p w:rsidR="009D3DCB" w:rsidRDefault="009D3DCB" w:rsidP="009D3DCB">
            <w:pPr>
              <w:pStyle w:val="ConsPlusNormal"/>
              <w:spacing w:line="276" w:lineRule="auto"/>
              <w:ind w:firstLine="37"/>
              <w:jc w:val="center"/>
              <w:rPr>
                <w:rFonts w:ascii="Times New Roman" w:hAnsi="Times New Roman" w:cs="Times New Roman"/>
                <w:sz w:val="28"/>
                <w:szCs w:val="28"/>
              </w:rPr>
            </w:pPr>
          </w:p>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r>
              <w:rPr>
                <w:rFonts w:ascii="Times New Roman" w:hAnsi="Times New Roman" w:cs="Times New Roman"/>
                <w:sz w:val="28"/>
                <w:szCs w:val="28"/>
              </w:rPr>
              <w:t>6 752</w:t>
            </w: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Старший сторож </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Старший землекоп </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gridSpan w:val="2"/>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sidRPr="00906DE1">
              <w:rPr>
                <w:rFonts w:ascii="Times New Roman" w:hAnsi="Times New Roman" w:cs="Times New Roman"/>
                <w:sz w:val="28"/>
                <w:szCs w:val="28"/>
              </w:rPr>
              <w:t xml:space="preserve">Профессиональная квалификационная группа «Общеотраслевые профессии рабочих </w:t>
            </w:r>
            <w:r>
              <w:rPr>
                <w:rFonts w:ascii="Times New Roman" w:hAnsi="Times New Roman" w:cs="Times New Roman"/>
                <w:sz w:val="28"/>
                <w:szCs w:val="28"/>
              </w:rPr>
              <w:t>второго</w:t>
            </w:r>
            <w:r w:rsidRPr="00906DE1">
              <w:rPr>
                <w:rFonts w:ascii="Times New Roman" w:hAnsi="Times New Roman" w:cs="Times New Roman"/>
                <w:sz w:val="28"/>
                <w:szCs w:val="28"/>
              </w:rPr>
              <w:t xml:space="preserve"> уровня»</w:t>
            </w:r>
          </w:p>
        </w:tc>
      </w:tr>
      <w:tr w:rsidR="009D3DCB" w:rsidRPr="00906DE1" w:rsidTr="008D6EA4">
        <w:tc>
          <w:tcPr>
            <w:tcW w:w="0" w:type="auto"/>
            <w:shd w:val="clear" w:color="auto" w:fill="auto"/>
          </w:tcPr>
          <w:p w:rsidR="009D3DCB" w:rsidRPr="00C167AE" w:rsidRDefault="009D3DCB" w:rsidP="009D3DCB">
            <w:pPr>
              <w:pStyle w:val="ConsPlusNormal"/>
              <w:widowControl/>
              <w:spacing w:line="276" w:lineRule="auto"/>
              <w:ind w:firstLine="0"/>
              <w:jc w:val="both"/>
              <w:rPr>
                <w:rFonts w:ascii="Times New Roman" w:hAnsi="Times New Roman" w:cs="Times New Roman"/>
                <w:i/>
                <w:sz w:val="28"/>
                <w:szCs w:val="28"/>
              </w:rPr>
            </w:pPr>
            <w:r w:rsidRPr="00C167AE">
              <w:rPr>
                <w:rFonts w:ascii="Times New Roman" w:hAnsi="Times New Roman" w:cs="Times New Roman"/>
                <w:i/>
                <w:sz w:val="28"/>
                <w:szCs w:val="28"/>
              </w:rPr>
              <w:t>1 квалификационный уровень</w:t>
            </w:r>
          </w:p>
        </w:tc>
        <w:tc>
          <w:tcPr>
            <w:tcW w:w="0" w:type="auto"/>
            <w:vMerge w:val="restart"/>
            <w:shd w:val="clear" w:color="auto" w:fill="auto"/>
          </w:tcPr>
          <w:p w:rsidR="009D3DCB" w:rsidRDefault="009D3DCB" w:rsidP="009D3DCB">
            <w:pPr>
              <w:pStyle w:val="ConsPlusNormal"/>
              <w:spacing w:line="276" w:lineRule="auto"/>
              <w:ind w:firstLine="0"/>
              <w:jc w:val="center"/>
              <w:rPr>
                <w:rFonts w:ascii="Times New Roman" w:hAnsi="Times New Roman" w:cs="Times New Roman"/>
                <w:sz w:val="28"/>
                <w:szCs w:val="28"/>
              </w:rPr>
            </w:pPr>
          </w:p>
          <w:p w:rsidR="009D3DCB" w:rsidRDefault="009D3DCB" w:rsidP="009D3DCB">
            <w:pPr>
              <w:pStyle w:val="ConsPlusNormal"/>
              <w:spacing w:line="276" w:lineRule="auto"/>
              <w:ind w:firstLine="0"/>
              <w:jc w:val="center"/>
              <w:rPr>
                <w:rFonts w:ascii="Times New Roman" w:hAnsi="Times New Roman" w:cs="Times New Roman"/>
                <w:sz w:val="28"/>
                <w:szCs w:val="28"/>
              </w:rPr>
            </w:pPr>
          </w:p>
          <w:p w:rsidR="009D3DCB" w:rsidRDefault="009D3DCB" w:rsidP="009D3DCB">
            <w:pPr>
              <w:pStyle w:val="ConsPlusNormal"/>
              <w:spacing w:line="276" w:lineRule="auto"/>
              <w:ind w:firstLine="37"/>
              <w:jc w:val="center"/>
              <w:rPr>
                <w:rFonts w:ascii="Times New Roman" w:hAnsi="Times New Roman" w:cs="Times New Roman"/>
                <w:sz w:val="28"/>
                <w:szCs w:val="28"/>
              </w:rPr>
            </w:pPr>
          </w:p>
          <w:p w:rsidR="009D3DCB" w:rsidRDefault="009D3DCB" w:rsidP="009D3DCB">
            <w:pPr>
              <w:pStyle w:val="ConsPlusNormal"/>
              <w:spacing w:line="276" w:lineRule="auto"/>
              <w:ind w:firstLine="37"/>
              <w:jc w:val="center"/>
              <w:rPr>
                <w:rFonts w:ascii="Times New Roman" w:hAnsi="Times New Roman" w:cs="Times New Roman"/>
                <w:sz w:val="28"/>
                <w:szCs w:val="28"/>
              </w:rPr>
            </w:pPr>
          </w:p>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r>
              <w:rPr>
                <w:rFonts w:ascii="Times New Roman" w:hAnsi="Times New Roman" w:cs="Times New Roman"/>
                <w:sz w:val="28"/>
                <w:szCs w:val="28"/>
              </w:rPr>
              <w:t>6 852</w:t>
            </w: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Каменотес </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Швея </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Гравер </w:t>
            </w:r>
          </w:p>
        </w:tc>
        <w:tc>
          <w:tcPr>
            <w:tcW w:w="0" w:type="auto"/>
            <w:vMerge/>
            <w:shd w:val="clear" w:color="auto" w:fill="auto"/>
          </w:tcPr>
          <w:p w:rsidR="009D3DCB"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rPr>
          <w:trHeight w:val="510"/>
        </w:trPr>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proofErr w:type="spellStart"/>
            <w:r>
              <w:rPr>
                <w:rFonts w:ascii="Times New Roman" w:hAnsi="Times New Roman" w:cs="Times New Roman"/>
                <w:sz w:val="28"/>
                <w:szCs w:val="28"/>
              </w:rPr>
              <w:t>Веночница</w:t>
            </w:r>
            <w:proofErr w:type="spellEnd"/>
            <w:r>
              <w:rPr>
                <w:rFonts w:ascii="Times New Roman" w:hAnsi="Times New Roman" w:cs="Times New Roman"/>
                <w:sz w:val="28"/>
                <w:szCs w:val="28"/>
              </w:rPr>
              <w:t xml:space="preserve"> </w:t>
            </w:r>
          </w:p>
        </w:tc>
        <w:tc>
          <w:tcPr>
            <w:tcW w:w="0" w:type="auto"/>
            <w:vMerge/>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p>
        </w:tc>
      </w:tr>
      <w:tr w:rsidR="009D3DCB" w:rsidRPr="00906DE1" w:rsidTr="008D6EA4">
        <w:trPr>
          <w:trHeight w:val="435"/>
        </w:trPr>
        <w:tc>
          <w:tcPr>
            <w:tcW w:w="0" w:type="auto"/>
            <w:shd w:val="clear" w:color="auto" w:fill="auto"/>
          </w:tcPr>
          <w:p w:rsidR="009D3DCB" w:rsidRDefault="009D3DCB" w:rsidP="009D3DCB">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Рабочий 3 разряда</w:t>
            </w:r>
          </w:p>
        </w:tc>
        <w:tc>
          <w:tcPr>
            <w:tcW w:w="0" w:type="auto"/>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r>
              <w:rPr>
                <w:rFonts w:ascii="Times New Roman" w:hAnsi="Times New Roman" w:cs="Times New Roman"/>
                <w:sz w:val="28"/>
                <w:szCs w:val="28"/>
              </w:rPr>
              <w:t>6 952</w:t>
            </w:r>
          </w:p>
        </w:tc>
      </w:tr>
      <w:tr w:rsidR="009D3DCB" w:rsidRPr="00906DE1" w:rsidTr="008D6EA4">
        <w:trPr>
          <w:trHeight w:val="368"/>
        </w:trPr>
        <w:tc>
          <w:tcPr>
            <w:tcW w:w="0" w:type="auto"/>
            <w:shd w:val="clear" w:color="auto" w:fill="auto"/>
          </w:tcPr>
          <w:p w:rsidR="009D3DCB" w:rsidRDefault="009D3DCB" w:rsidP="009D3DCB">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Водитель</w:t>
            </w:r>
          </w:p>
        </w:tc>
        <w:tc>
          <w:tcPr>
            <w:tcW w:w="0" w:type="auto"/>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8 540</w:t>
            </w:r>
          </w:p>
        </w:tc>
      </w:tr>
      <w:tr w:rsidR="009D3DCB" w:rsidRPr="00906DE1" w:rsidTr="008D6EA4">
        <w:tc>
          <w:tcPr>
            <w:tcW w:w="0" w:type="auto"/>
            <w:shd w:val="clear" w:color="auto" w:fill="auto"/>
          </w:tcPr>
          <w:p w:rsidR="009D3DCB" w:rsidRPr="00C167AE" w:rsidRDefault="009D3DCB" w:rsidP="009D3DCB">
            <w:pPr>
              <w:pStyle w:val="ConsPlusNormal"/>
              <w:widowControl/>
              <w:spacing w:line="276" w:lineRule="auto"/>
              <w:ind w:firstLine="0"/>
              <w:jc w:val="both"/>
              <w:rPr>
                <w:rFonts w:ascii="Times New Roman" w:hAnsi="Times New Roman" w:cs="Times New Roman"/>
                <w:i/>
                <w:sz w:val="28"/>
                <w:szCs w:val="28"/>
              </w:rPr>
            </w:pPr>
            <w:r>
              <w:rPr>
                <w:rFonts w:ascii="Times New Roman" w:hAnsi="Times New Roman" w:cs="Times New Roman"/>
                <w:i/>
                <w:sz w:val="28"/>
                <w:szCs w:val="28"/>
              </w:rPr>
              <w:t>2</w:t>
            </w:r>
            <w:r w:rsidRPr="00C167AE">
              <w:rPr>
                <w:rFonts w:ascii="Times New Roman" w:hAnsi="Times New Roman" w:cs="Times New Roman"/>
                <w:i/>
                <w:sz w:val="28"/>
                <w:szCs w:val="28"/>
              </w:rPr>
              <w:t xml:space="preserve"> квалификационный уровень</w:t>
            </w:r>
          </w:p>
        </w:tc>
        <w:tc>
          <w:tcPr>
            <w:tcW w:w="0" w:type="auto"/>
            <w:vMerge w:val="restart"/>
            <w:shd w:val="clear" w:color="auto" w:fill="auto"/>
          </w:tcPr>
          <w:p w:rsidR="009D3DCB" w:rsidRDefault="009D3DCB" w:rsidP="009D3DCB">
            <w:pPr>
              <w:pStyle w:val="ConsPlusNormal"/>
              <w:spacing w:line="276" w:lineRule="auto"/>
              <w:ind w:firstLine="0"/>
              <w:rPr>
                <w:rFonts w:ascii="Times New Roman" w:hAnsi="Times New Roman" w:cs="Times New Roman"/>
                <w:sz w:val="28"/>
                <w:szCs w:val="28"/>
              </w:rPr>
            </w:pPr>
          </w:p>
          <w:p w:rsidR="009D3DCB" w:rsidRDefault="009D3DCB" w:rsidP="009D3DCB">
            <w:pPr>
              <w:pStyle w:val="ConsPlusNormal"/>
              <w:spacing w:line="276" w:lineRule="auto"/>
              <w:ind w:firstLine="37"/>
              <w:jc w:val="center"/>
              <w:rPr>
                <w:rFonts w:ascii="Times New Roman" w:hAnsi="Times New Roman" w:cs="Times New Roman"/>
                <w:sz w:val="28"/>
                <w:szCs w:val="28"/>
              </w:rPr>
            </w:pPr>
          </w:p>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r>
              <w:rPr>
                <w:rFonts w:ascii="Times New Roman" w:hAnsi="Times New Roman" w:cs="Times New Roman"/>
                <w:sz w:val="28"/>
                <w:szCs w:val="28"/>
              </w:rPr>
              <w:t>8 700</w:t>
            </w: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Смотритель кладбища</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Электромонтер по ремонту и обслуживанию электрооборудования </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Слесарь-ремонтник</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Столяр </w:t>
            </w:r>
          </w:p>
        </w:tc>
        <w:tc>
          <w:tcPr>
            <w:tcW w:w="0" w:type="auto"/>
            <w:vMerge/>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Default="009D3DCB" w:rsidP="009D3DCB">
            <w:pPr>
              <w:pStyle w:val="ConsPlu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Машинист экскаватора</w:t>
            </w:r>
          </w:p>
        </w:tc>
        <w:tc>
          <w:tcPr>
            <w:tcW w:w="0" w:type="auto"/>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r>
              <w:rPr>
                <w:rFonts w:ascii="Times New Roman" w:hAnsi="Times New Roman" w:cs="Times New Roman"/>
                <w:sz w:val="28"/>
                <w:szCs w:val="28"/>
              </w:rPr>
              <w:t>9 540</w:t>
            </w:r>
          </w:p>
        </w:tc>
      </w:tr>
      <w:tr w:rsidR="009D3DCB" w:rsidRPr="00906DE1" w:rsidTr="008D6EA4">
        <w:tc>
          <w:tcPr>
            <w:tcW w:w="0" w:type="auto"/>
            <w:shd w:val="clear" w:color="auto" w:fill="auto"/>
          </w:tcPr>
          <w:p w:rsidR="009D3DCB" w:rsidRPr="00C80605" w:rsidRDefault="009D3DCB" w:rsidP="009D3DCB">
            <w:pPr>
              <w:pStyle w:val="ConsPlusNormal"/>
              <w:widowControl/>
              <w:spacing w:line="276" w:lineRule="auto"/>
              <w:ind w:firstLine="0"/>
              <w:jc w:val="both"/>
              <w:rPr>
                <w:rFonts w:ascii="Times New Roman" w:hAnsi="Times New Roman" w:cs="Times New Roman"/>
                <w:i/>
                <w:sz w:val="28"/>
                <w:szCs w:val="28"/>
              </w:rPr>
            </w:pPr>
            <w:r>
              <w:rPr>
                <w:rFonts w:ascii="Times New Roman" w:hAnsi="Times New Roman" w:cs="Times New Roman"/>
                <w:i/>
                <w:sz w:val="28"/>
                <w:szCs w:val="28"/>
              </w:rPr>
              <w:t>4 квалификационный уровень</w:t>
            </w:r>
          </w:p>
        </w:tc>
        <w:tc>
          <w:tcPr>
            <w:tcW w:w="0" w:type="auto"/>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p>
        </w:tc>
      </w:tr>
      <w:tr w:rsidR="009D3DCB" w:rsidRPr="00906DE1" w:rsidTr="008D6EA4">
        <w:tc>
          <w:tcPr>
            <w:tcW w:w="0" w:type="auto"/>
            <w:shd w:val="clear" w:color="auto" w:fill="auto"/>
          </w:tcPr>
          <w:p w:rsidR="009D3DCB" w:rsidRPr="00C80605" w:rsidRDefault="009D3DCB" w:rsidP="009D3DCB">
            <w:pPr>
              <w:pStyle w:val="ConsPlusNormal"/>
              <w:widowControl/>
              <w:spacing w:line="276" w:lineRule="auto"/>
              <w:ind w:firstLine="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Электрогазосварщик</w:t>
            </w:r>
            <w:proofErr w:type="spellEnd"/>
          </w:p>
        </w:tc>
        <w:tc>
          <w:tcPr>
            <w:tcW w:w="0" w:type="auto"/>
            <w:shd w:val="clear" w:color="auto" w:fill="auto"/>
          </w:tcPr>
          <w:p w:rsidR="009D3DCB" w:rsidRPr="00906DE1" w:rsidRDefault="009D3DCB" w:rsidP="009D3DCB">
            <w:pPr>
              <w:pStyle w:val="ConsPlusNormal"/>
              <w:spacing w:line="276" w:lineRule="auto"/>
              <w:ind w:firstLine="37"/>
              <w:jc w:val="center"/>
              <w:rPr>
                <w:rFonts w:ascii="Times New Roman" w:hAnsi="Times New Roman" w:cs="Times New Roman"/>
                <w:sz w:val="28"/>
                <w:szCs w:val="28"/>
              </w:rPr>
            </w:pPr>
            <w:r>
              <w:rPr>
                <w:rFonts w:ascii="Times New Roman" w:hAnsi="Times New Roman" w:cs="Times New Roman"/>
                <w:sz w:val="28"/>
                <w:szCs w:val="28"/>
              </w:rPr>
              <w:t>10 800</w:t>
            </w:r>
          </w:p>
        </w:tc>
      </w:tr>
    </w:tbl>
    <w:p w:rsidR="009D3DCB" w:rsidRDefault="009D3DCB" w:rsidP="009D3DCB">
      <w:pPr>
        <w:pStyle w:val="ConsPlusNormal"/>
        <w:widowControl/>
        <w:spacing w:line="276" w:lineRule="auto"/>
        <w:ind w:firstLine="0"/>
        <w:jc w:val="both"/>
        <w:rPr>
          <w:rFonts w:ascii="Times New Roman" w:hAnsi="Times New Roman" w:cs="Times New Roman"/>
          <w:sz w:val="22"/>
          <w:szCs w:val="22"/>
        </w:rPr>
      </w:pP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2.</w:t>
      </w:r>
      <w:r>
        <w:rPr>
          <w:rFonts w:ascii="Times New Roman" w:hAnsi="Times New Roman" w:cs="Times New Roman"/>
          <w:sz w:val="28"/>
          <w:szCs w:val="28"/>
        </w:rPr>
        <w:t>3</w:t>
      </w:r>
      <w:r w:rsidRPr="00906DE1">
        <w:rPr>
          <w:rFonts w:ascii="Times New Roman" w:hAnsi="Times New Roman" w:cs="Times New Roman"/>
          <w:sz w:val="28"/>
          <w:szCs w:val="28"/>
        </w:rPr>
        <w:t xml:space="preserve">. При определении квалификационных уровней по каждой должности, профессии за основу берутся квалификационные характеристики (требования) по должностям и </w:t>
      </w:r>
      <w:proofErr w:type="gramStart"/>
      <w:r w:rsidRPr="00906DE1">
        <w:rPr>
          <w:rFonts w:ascii="Times New Roman" w:hAnsi="Times New Roman" w:cs="Times New Roman"/>
          <w:sz w:val="28"/>
          <w:szCs w:val="28"/>
        </w:rPr>
        <w:t>профессиям</w:t>
      </w:r>
      <w:proofErr w:type="gramEnd"/>
      <w:r w:rsidRPr="00906DE1">
        <w:rPr>
          <w:rFonts w:ascii="Times New Roman" w:hAnsi="Times New Roman" w:cs="Times New Roman"/>
          <w:sz w:val="28"/>
          <w:szCs w:val="28"/>
        </w:rPr>
        <w:t xml:space="preserve"> согласно должностным инструкциям работников, утвержденным в соответствии с действующим законодательством.</w:t>
      </w:r>
    </w:p>
    <w:p w:rsidR="009D3DCB" w:rsidRPr="00906DE1" w:rsidRDefault="009D3DCB" w:rsidP="009D3DCB">
      <w:pPr>
        <w:pStyle w:val="ConsPlusNormal"/>
        <w:widowControl/>
        <w:spacing w:line="276" w:lineRule="auto"/>
        <w:ind w:firstLine="0"/>
        <w:rPr>
          <w:rFonts w:ascii="Times New Roman" w:hAnsi="Times New Roman" w:cs="Times New Roman"/>
          <w:sz w:val="28"/>
          <w:szCs w:val="28"/>
        </w:rPr>
      </w:pPr>
    </w:p>
    <w:p w:rsidR="009D3DCB" w:rsidRPr="00906DE1" w:rsidRDefault="009D3DCB" w:rsidP="009D3DCB">
      <w:pPr>
        <w:pStyle w:val="ConsPlusNormal"/>
        <w:widowControl/>
        <w:spacing w:line="276" w:lineRule="auto"/>
        <w:ind w:firstLine="0"/>
        <w:jc w:val="center"/>
        <w:outlineLvl w:val="1"/>
        <w:rPr>
          <w:rFonts w:ascii="Times New Roman" w:hAnsi="Times New Roman" w:cs="Times New Roman"/>
          <w:sz w:val="28"/>
          <w:szCs w:val="28"/>
        </w:rPr>
      </w:pPr>
      <w:r w:rsidRPr="00906DE1">
        <w:rPr>
          <w:rFonts w:ascii="Times New Roman" w:hAnsi="Times New Roman" w:cs="Times New Roman"/>
          <w:sz w:val="28"/>
          <w:szCs w:val="28"/>
        </w:rPr>
        <w:t>3. Выплаты компенсационного характера</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xml:space="preserve">3.1. Выплаты компенсационного характера устанавливаются в соответствии с Трудовым </w:t>
      </w:r>
      <w:hyperlink r:id="rId7" w:history="1">
        <w:r w:rsidRPr="00906DE1">
          <w:rPr>
            <w:rFonts w:ascii="Times New Roman" w:hAnsi="Times New Roman" w:cs="Times New Roman"/>
            <w:sz w:val="28"/>
            <w:szCs w:val="28"/>
          </w:rPr>
          <w:t>кодексом</w:t>
        </w:r>
      </w:hyperlink>
      <w:r w:rsidRPr="00906DE1">
        <w:rPr>
          <w:rFonts w:ascii="Times New Roman" w:hAnsi="Times New Roman" w:cs="Times New Roman"/>
          <w:sz w:val="28"/>
          <w:szCs w:val="28"/>
        </w:rPr>
        <w:t xml:space="preserve"> Российской Федерации.</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3.2. Выплаты компенсационного характера устанавливаются к должностным окладам</w:t>
      </w:r>
      <w:r>
        <w:rPr>
          <w:rFonts w:ascii="Times New Roman" w:hAnsi="Times New Roman" w:cs="Times New Roman"/>
          <w:sz w:val="28"/>
          <w:szCs w:val="28"/>
        </w:rPr>
        <w:t xml:space="preserve"> (окладам)</w:t>
      </w:r>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3.3. К компенсационным выплатам отнесены следующие надбавки и доплаты:</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xml:space="preserve">- за совмещение профессий (должностей), </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за увеличение объема выполняемых работ и исполнение обязанностей временно отсутствующего работника;</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за работу в ночное время;</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за работу в выходные и нерабочие праздничные дни;</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за сверхурочную работу;</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выплата за сложность и напряженность.</w:t>
      </w:r>
    </w:p>
    <w:p w:rsidR="009D3DCB" w:rsidRPr="00906DE1" w:rsidRDefault="009D3DCB" w:rsidP="009D3DCB">
      <w:pPr>
        <w:autoSpaceDE w:val="0"/>
        <w:autoSpaceDN w:val="0"/>
        <w:adjustRightInd w:val="0"/>
        <w:spacing w:line="276" w:lineRule="auto"/>
        <w:ind w:firstLine="540"/>
        <w:jc w:val="both"/>
        <w:rPr>
          <w:sz w:val="28"/>
          <w:szCs w:val="28"/>
        </w:rPr>
      </w:pPr>
      <w:r w:rsidRPr="00906DE1">
        <w:rPr>
          <w:sz w:val="28"/>
          <w:szCs w:val="28"/>
        </w:rPr>
        <w:t>3.4. При совмещении профессий (должностей), порученных работнику с его письменного согласия, увеличении объема выполняемых работ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но не может быть более 50</w:t>
      </w:r>
      <w:r>
        <w:rPr>
          <w:sz w:val="28"/>
          <w:szCs w:val="28"/>
        </w:rPr>
        <w:t xml:space="preserve"> </w:t>
      </w:r>
      <w:r w:rsidRPr="00906DE1">
        <w:rPr>
          <w:sz w:val="28"/>
          <w:szCs w:val="28"/>
        </w:rPr>
        <w:t xml:space="preserve">% должностного оклада </w:t>
      </w:r>
      <w:r>
        <w:rPr>
          <w:sz w:val="28"/>
          <w:szCs w:val="28"/>
        </w:rPr>
        <w:t xml:space="preserve">(оклада) </w:t>
      </w:r>
      <w:r w:rsidRPr="00906DE1">
        <w:rPr>
          <w:sz w:val="28"/>
          <w:szCs w:val="28"/>
        </w:rPr>
        <w:t>по занимаемой должности.</w:t>
      </w:r>
    </w:p>
    <w:p w:rsidR="009D3DCB" w:rsidRPr="00906DE1" w:rsidRDefault="009D3DCB" w:rsidP="009D3DCB">
      <w:pPr>
        <w:autoSpaceDE w:val="0"/>
        <w:autoSpaceDN w:val="0"/>
        <w:adjustRightInd w:val="0"/>
        <w:spacing w:line="276" w:lineRule="auto"/>
        <w:ind w:firstLine="540"/>
        <w:jc w:val="both"/>
        <w:rPr>
          <w:sz w:val="28"/>
          <w:szCs w:val="28"/>
        </w:rPr>
      </w:pPr>
      <w:r w:rsidRPr="00906DE1">
        <w:rPr>
          <w:sz w:val="28"/>
          <w:szCs w:val="28"/>
        </w:rPr>
        <w:t xml:space="preserve">3.5. Оплата труда в ночное время производится в соответствии со </w:t>
      </w:r>
      <w:hyperlink r:id="rId8" w:history="1">
        <w:r w:rsidRPr="00906DE1">
          <w:rPr>
            <w:sz w:val="28"/>
            <w:szCs w:val="28"/>
          </w:rPr>
          <w:t>статьей 154</w:t>
        </w:r>
      </w:hyperlink>
      <w:r w:rsidRPr="00906DE1">
        <w:rPr>
          <w:sz w:val="28"/>
          <w:szCs w:val="28"/>
        </w:rPr>
        <w:t xml:space="preserve"> Трудового кодекса Российской Федерации. Каждый час работы в ночное время (в период с 2</w:t>
      </w:r>
      <w:r w:rsidRPr="00423025">
        <w:rPr>
          <w:sz w:val="28"/>
          <w:szCs w:val="28"/>
        </w:rPr>
        <w:t>2</w:t>
      </w:r>
      <w:r w:rsidRPr="00906DE1">
        <w:rPr>
          <w:sz w:val="28"/>
          <w:szCs w:val="28"/>
        </w:rPr>
        <w:t>.00 ч до 06.00 ч) оплачивается в повышенном размере 40</w:t>
      </w:r>
      <w:r>
        <w:rPr>
          <w:sz w:val="28"/>
          <w:szCs w:val="28"/>
        </w:rPr>
        <w:t xml:space="preserve"> </w:t>
      </w:r>
      <w:r w:rsidRPr="00906DE1">
        <w:rPr>
          <w:sz w:val="28"/>
          <w:szCs w:val="28"/>
        </w:rPr>
        <w:t>% часовой тарифной ставки (должностного оклада</w:t>
      </w:r>
      <w:r>
        <w:rPr>
          <w:sz w:val="28"/>
          <w:szCs w:val="28"/>
        </w:rPr>
        <w:t xml:space="preserve"> (оклада)</w:t>
      </w:r>
      <w:r w:rsidRPr="00906DE1">
        <w:rPr>
          <w:sz w:val="28"/>
          <w:szCs w:val="28"/>
        </w:rPr>
        <w:t>), рассчитанного за час работы) за каждый час работы в ночное</w:t>
      </w:r>
      <w:r>
        <w:rPr>
          <w:sz w:val="28"/>
          <w:szCs w:val="28"/>
        </w:rPr>
        <w:t xml:space="preserve"> время сверх должностного оклада (оклада).</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xml:space="preserve">3.6. </w:t>
      </w:r>
      <w:proofErr w:type="gramStart"/>
      <w:r w:rsidRPr="00906DE1">
        <w:rPr>
          <w:rFonts w:ascii="Times New Roman" w:hAnsi="Times New Roman" w:cs="Times New Roman"/>
          <w:sz w:val="28"/>
          <w:szCs w:val="28"/>
        </w:rPr>
        <w:t>Работа в выходной или нерабочий праздничный день оплачивается в двойном размере: работникам, получающим должностной оклад</w:t>
      </w:r>
      <w:r>
        <w:rPr>
          <w:rFonts w:ascii="Times New Roman" w:hAnsi="Times New Roman" w:cs="Times New Roman"/>
          <w:sz w:val="28"/>
          <w:szCs w:val="28"/>
        </w:rPr>
        <w:t xml:space="preserve"> (оклад</w:t>
      </w:r>
      <w:r w:rsidRPr="00906DE1">
        <w:rPr>
          <w:rFonts w:ascii="Times New Roman" w:hAnsi="Times New Roman" w:cs="Times New Roman"/>
          <w:sz w:val="28"/>
          <w:szCs w:val="28"/>
        </w:rPr>
        <w:t>), - в размере не менее одинарной или часовой ставки (части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 за день или час работы) сверх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 xml:space="preserve">), если работа в выходной или нерабочий праздничный день производилась в пределах </w:t>
      </w:r>
      <w:r w:rsidRPr="00906DE1">
        <w:rPr>
          <w:rFonts w:ascii="Times New Roman" w:hAnsi="Times New Roman" w:cs="Times New Roman"/>
          <w:sz w:val="28"/>
          <w:szCs w:val="28"/>
        </w:rPr>
        <w:lastRenderedPageBreak/>
        <w:t>месячной нормы рабочего времени, и в размере не менее двойной дневной или</w:t>
      </w:r>
      <w:proofErr w:type="gramEnd"/>
      <w:r w:rsidRPr="00906DE1">
        <w:rPr>
          <w:rFonts w:ascii="Times New Roman" w:hAnsi="Times New Roman" w:cs="Times New Roman"/>
          <w:sz w:val="28"/>
          <w:szCs w:val="28"/>
        </w:rPr>
        <w:t xml:space="preserve"> часовой ставки (части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 за день или час работы) сверх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3.7. Доплата за сверхурочную работу работникам, привлекаемым к сверхурочной работе, в соответствии с трудовым законодательством производится за первые два часа работы в полуторном размере, за последующие часы – не менее чем в двойном размере часовой ставки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3.8. Выплата за сложность и напряженность труда устанавливается директором муниципального учреждения и определяется в зависимости от занимаемой должности:</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профессиональной квалификационной группы «Общеотраслевые должности служащих первого уровня» - от 10</w:t>
      </w:r>
      <w:r>
        <w:rPr>
          <w:rFonts w:ascii="Times New Roman" w:hAnsi="Times New Roman" w:cs="Times New Roman"/>
          <w:sz w:val="28"/>
          <w:szCs w:val="28"/>
        </w:rPr>
        <w:t xml:space="preserve"> </w:t>
      </w:r>
      <w:r w:rsidRPr="00906DE1">
        <w:rPr>
          <w:rFonts w:ascii="Times New Roman" w:hAnsi="Times New Roman" w:cs="Times New Roman"/>
          <w:sz w:val="28"/>
          <w:szCs w:val="28"/>
        </w:rPr>
        <w:t xml:space="preserve">% до </w:t>
      </w:r>
      <w:r>
        <w:rPr>
          <w:rFonts w:ascii="Times New Roman" w:hAnsi="Times New Roman" w:cs="Times New Roman"/>
          <w:sz w:val="28"/>
          <w:szCs w:val="28"/>
        </w:rPr>
        <w:t>8</w:t>
      </w:r>
      <w:r w:rsidRPr="00906DE1">
        <w:rPr>
          <w:rFonts w:ascii="Times New Roman" w:hAnsi="Times New Roman" w:cs="Times New Roman"/>
          <w:sz w:val="28"/>
          <w:szCs w:val="28"/>
        </w:rPr>
        <w:t>0</w:t>
      </w:r>
      <w:r>
        <w:rPr>
          <w:rFonts w:ascii="Times New Roman" w:hAnsi="Times New Roman" w:cs="Times New Roman"/>
          <w:sz w:val="28"/>
          <w:szCs w:val="28"/>
        </w:rPr>
        <w:t xml:space="preserve"> </w:t>
      </w:r>
      <w:r w:rsidRPr="00906DE1">
        <w:rPr>
          <w:rFonts w:ascii="Times New Roman" w:hAnsi="Times New Roman" w:cs="Times New Roman"/>
          <w:sz w:val="28"/>
          <w:szCs w:val="28"/>
        </w:rPr>
        <w:t>%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профессиональной квалификационной группы «Общеотраслевые должности служащих второго уровня» - от 30</w:t>
      </w:r>
      <w:r>
        <w:rPr>
          <w:rFonts w:ascii="Times New Roman" w:hAnsi="Times New Roman" w:cs="Times New Roman"/>
          <w:sz w:val="28"/>
          <w:szCs w:val="28"/>
        </w:rPr>
        <w:t xml:space="preserve"> </w:t>
      </w:r>
      <w:r w:rsidRPr="00906DE1">
        <w:rPr>
          <w:rFonts w:ascii="Times New Roman" w:hAnsi="Times New Roman" w:cs="Times New Roman"/>
          <w:sz w:val="28"/>
          <w:szCs w:val="28"/>
        </w:rPr>
        <w:t xml:space="preserve">% до </w:t>
      </w:r>
      <w:r>
        <w:rPr>
          <w:rFonts w:ascii="Times New Roman" w:hAnsi="Times New Roman" w:cs="Times New Roman"/>
          <w:sz w:val="28"/>
          <w:szCs w:val="28"/>
        </w:rPr>
        <w:t>8</w:t>
      </w:r>
      <w:r w:rsidRPr="00906DE1">
        <w:rPr>
          <w:rFonts w:ascii="Times New Roman" w:hAnsi="Times New Roman" w:cs="Times New Roman"/>
          <w:sz w:val="28"/>
          <w:szCs w:val="28"/>
        </w:rPr>
        <w:t>0</w:t>
      </w:r>
      <w:r>
        <w:rPr>
          <w:rFonts w:ascii="Times New Roman" w:hAnsi="Times New Roman" w:cs="Times New Roman"/>
          <w:sz w:val="28"/>
          <w:szCs w:val="28"/>
        </w:rPr>
        <w:t xml:space="preserve"> </w:t>
      </w:r>
      <w:r w:rsidRPr="00906DE1">
        <w:rPr>
          <w:rFonts w:ascii="Times New Roman" w:hAnsi="Times New Roman" w:cs="Times New Roman"/>
          <w:sz w:val="28"/>
          <w:szCs w:val="28"/>
        </w:rPr>
        <w:t>%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профессиональной квалификационной группы «Общеотраслевые должности служащих третьего уровня» - от 60</w:t>
      </w:r>
      <w:r>
        <w:rPr>
          <w:rFonts w:ascii="Times New Roman" w:hAnsi="Times New Roman" w:cs="Times New Roman"/>
          <w:sz w:val="28"/>
          <w:szCs w:val="28"/>
        </w:rPr>
        <w:t xml:space="preserve"> </w:t>
      </w:r>
      <w:r w:rsidRPr="00906DE1">
        <w:rPr>
          <w:rFonts w:ascii="Times New Roman" w:hAnsi="Times New Roman" w:cs="Times New Roman"/>
          <w:sz w:val="28"/>
          <w:szCs w:val="28"/>
        </w:rPr>
        <w:t xml:space="preserve">% до </w:t>
      </w:r>
      <w:r>
        <w:rPr>
          <w:rFonts w:ascii="Times New Roman" w:hAnsi="Times New Roman" w:cs="Times New Roman"/>
          <w:sz w:val="28"/>
          <w:szCs w:val="28"/>
        </w:rPr>
        <w:t>8</w:t>
      </w:r>
      <w:r w:rsidRPr="00906DE1">
        <w:rPr>
          <w:rFonts w:ascii="Times New Roman" w:hAnsi="Times New Roman" w:cs="Times New Roman"/>
          <w:sz w:val="28"/>
          <w:szCs w:val="28"/>
        </w:rPr>
        <w:t>0</w:t>
      </w:r>
      <w:r>
        <w:rPr>
          <w:rFonts w:ascii="Times New Roman" w:hAnsi="Times New Roman" w:cs="Times New Roman"/>
          <w:sz w:val="28"/>
          <w:szCs w:val="28"/>
        </w:rPr>
        <w:t xml:space="preserve"> </w:t>
      </w:r>
      <w:r w:rsidRPr="00906DE1">
        <w:rPr>
          <w:rFonts w:ascii="Times New Roman" w:hAnsi="Times New Roman" w:cs="Times New Roman"/>
          <w:sz w:val="28"/>
          <w:szCs w:val="28"/>
        </w:rPr>
        <w:t>%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xml:space="preserve">- профессиональной квалификационной группы «Общеотраслевые должности служащих </w:t>
      </w:r>
      <w:r w:rsidRPr="00C1699A">
        <w:rPr>
          <w:rFonts w:ascii="Times New Roman" w:hAnsi="Times New Roman" w:cs="Times New Roman"/>
          <w:color w:val="FF0000"/>
          <w:sz w:val="28"/>
          <w:szCs w:val="28"/>
        </w:rPr>
        <w:t>четвертого</w:t>
      </w:r>
      <w:r>
        <w:rPr>
          <w:rFonts w:ascii="Times New Roman" w:hAnsi="Times New Roman" w:cs="Times New Roman"/>
          <w:sz w:val="28"/>
          <w:szCs w:val="28"/>
        </w:rPr>
        <w:t xml:space="preserve"> </w:t>
      </w:r>
      <w:r w:rsidRPr="00906DE1">
        <w:rPr>
          <w:rFonts w:ascii="Times New Roman" w:hAnsi="Times New Roman" w:cs="Times New Roman"/>
          <w:sz w:val="28"/>
          <w:szCs w:val="28"/>
        </w:rPr>
        <w:t xml:space="preserve">уровня» - от </w:t>
      </w:r>
      <w:r>
        <w:rPr>
          <w:rFonts w:ascii="Times New Roman" w:hAnsi="Times New Roman" w:cs="Times New Roman"/>
          <w:sz w:val="28"/>
          <w:szCs w:val="28"/>
        </w:rPr>
        <w:t>6</w:t>
      </w:r>
      <w:r w:rsidRPr="00906DE1">
        <w:rPr>
          <w:rFonts w:ascii="Times New Roman" w:hAnsi="Times New Roman" w:cs="Times New Roman"/>
          <w:sz w:val="28"/>
          <w:szCs w:val="28"/>
        </w:rPr>
        <w:t>0</w:t>
      </w:r>
      <w:r>
        <w:rPr>
          <w:rFonts w:ascii="Times New Roman" w:hAnsi="Times New Roman" w:cs="Times New Roman"/>
          <w:sz w:val="28"/>
          <w:szCs w:val="28"/>
        </w:rPr>
        <w:t xml:space="preserve"> </w:t>
      </w:r>
      <w:r w:rsidRPr="00906DE1">
        <w:rPr>
          <w:rFonts w:ascii="Times New Roman" w:hAnsi="Times New Roman" w:cs="Times New Roman"/>
          <w:sz w:val="28"/>
          <w:szCs w:val="28"/>
        </w:rPr>
        <w:t xml:space="preserve">% до </w:t>
      </w:r>
      <w:r>
        <w:rPr>
          <w:rFonts w:ascii="Times New Roman" w:hAnsi="Times New Roman" w:cs="Times New Roman"/>
          <w:sz w:val="28"/>
          <w:szCs w:val="28"/>
        </w:rPr>
        <w:t>8</w:t>
      </w:r>
      <w:r w:rsidRPr="00906DE1">
        <w:rPr>
          <w:rFonts w:ascii="Times New Roman" w:hAnsi="Times New Roman" w:cs="Times New Roman"/>
          <w:sz w:val="28"/>
          <w:szCs w:val="28"/>
        </w:rPr>
        <w:t>0</w:t>
      </w:r>
      <w:r>
        <w:rPr>
          <w:rFonts w:ascii="Times New Roman" w:hAnsi="Times New Roman" w:cs="Times New Roman"/>
          <w:sz w:val="28"/>
          <w:szCs w:val="28"/>
        </w:rPr>
        <w:t xml:space="preserve"> </w:t>
      </w:r>
      <w:r w:rsidRPr="00906DE1">
        <w:rPr>
          <w:rFonts w:ascii="Times New Roman" w:hAnsi="Times New Roman" w:cs="Times New Roman"/>
          <w:sz w:val="28"/>
          <w:szCs w:val="28"/>
        </w:rPr>
        <w:t>%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профессиональной квалификационной группы «Общеотраслевые профессии рабочих первого уровня» - от 10</w:t>
      </w:r>
      <w:r>
        <w:rPr>
          <w:rFonts w:ascii="Times New Roman" w:hAnsi="Times New Roman" w:cs="Times New Roman"/>
          <w:sz w:val="28"/>
          <w:szCs w:val="28"/>
        </w:rPr>
        <w:t xml:space="preserve"> </w:t>
      </w:r>
      <w:r w:rsidRPr="00906DE1">
        <w:rPr>
          <w:rFonts w:ascii="Times New Roman" w:hAnsi="Times New Roman" w:cs="Times New Roman"/>
          <w:sz w:val="28"/>
          <w:szCs w:val="28"/>
        </w:rPr>
        <w:t xml:space="preserve">% до </w:t>
      </w:r>
      <w:r>
        <w:rPr>
          <w:rFonts w:ascii="Times New Roman" w:hAnsi="Times New Roman" w:cs="Times New Roman"/>
          <w:sz w:val="28"/>
          <w:szCs w:val="28"/>
        </w:rPr>
        <w:t>8</w:t>
      </w:r>
      <w:r w:rsidRPr="00906DE1">
        <w:rPr>
          <w:rFonts w:ascii="Times New Roman" w:hAnsi="Times New Roman" w:cs="Times New Roman"/>
          <w:sz w:val="28"/>
          <w:szCs w:val="28"/>
        </w:rPr>
        <w:t>0</w:t>
      </w:r>
      <w:r>
        <w:rPr>
          <w:rFonts w:ascii="Times New Roman" w:hAnsi="Times New Roman" w:cs="Times New Roman"/>
          <w:sz w:val="28"/>
          <w:szCs w:val="28"/>
        </w:rPr>
        <w:t xml:space="preserve"> </w:t>
      </w:r>
      <w:r w:rsidRPr="00906DE1">
        <w:rPr>
          <w:rFonts w:ascii="Times New Roman" w:hAnsi="Times New Roman" w:cs="Times New Roman"/>
          <w:sz w:val="28"/>
          <w:szCs w:val="28"/>
        </w:rPr>
        <w:t>%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профессиональной квалификационной группы «Общеотраслевые профессии рабочих второго уровня» - от 30</w:t>
      </w:r>
      <w:r>
        <w:rPr>
          <w:rFonts w:ascii="Times New Roman" w:hAnsi="Times New Roman" w:cs="Times New Roman"/>
          <w:sz w:val="28"/>
          <w:szCs w:val="28"/>
        </w:rPr>
        <w:t xml:space="preserve"> </w:t>
      </w:r>
      <w:r w:rsidRPr="00906DE1">
        <w:rPr>
          <w:rFonts w:ascii="Times New Roman" w:hAnsi="Times New Roman" w:cs="Times New Roman"/>
          <w:sz w:val="28"/>
          <w:szCs w:val="28"/>
        </w:rPr>
        <w:t xml:space="preserve">% до </w:t>
      </w:r>
      <w:r>
        <w:rPr>
          <w:rFonts w:ascii="Times New Roman" w:hAnsi="Times New Roman" w:cs="Times New Roman"/>
          <w:sz w:val="28"/>
          <w:szCs w:val="28"/>
        </w:rPr>
        <w:t>8</w:t>
      </w:r>
      <w:r w:rsidRPr="00906DE1">
        <w:rPr>
          <w:rFonts w:ascii="Times New Roman" w:hAnsi="Times New Roman" w:cs="Times New Roman"/>
          <w:sz w:val="28"/>
          <w:szCs w:val="28"/>
        </w:rPr>
        <w:t>0</w:t>
      </w:r>
      <w:r>
        <w:rPr>
          <w:rFonts w:ascii="Times New Roman" w:hAnsi="Times New Roman" w:cs="Times New Roman"/>
          <w:sz w:val="28"/>
          <w:szCs w:val="28"/>
        </w:rPr>
        <w:t xml:space="preserve"> </w:t>
      </w:r>
      <w:r w:rsidRPr="00906DE1">
        <w:rPr>
          <w:rFonts w:ascii="Times New Roman" w:hAnsi="Times New Roman" w:cs="Times New Roman"/>
          <w:sz w:val="28"/>
          <w:szCs w:val="28"/>
        </w:rPr>
        <w:t>% должностного оклада</w:t>
      </w:r>
      <w:r>
        <w:rPr>
          <w:rFonts w:ascii="Times New Roman" w:hAnsi="Times New Roman" w:cs="Times New Roman"/>
          <w:sz w:val="28"/>
          <w:szCs w:val="28"/>
        </w:rPr>
        <w:t xml:space="preserve"> (оклада)</w:t>
      </w:r>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0"/>
        <w:rPr>
          <w:rFonts w:ascii="Times New Roman" w:hAnsi="Times New Roman" w:cs="Times New Roman"/>
          <w:sz w:val="28"/>
          <w:szCs w:val="28"/>
        </w:rPr>
      </w:pPr>
    </w:p>
    <w:p w:rsidR="009D3DCB" w:rsidRPr="00906DE1" w:rsidRDefault="009D3DCB" w:rsidP="009D3DCB">
      <w:pPr>
        <w:pStyle w:val="ConsPlusNormal"/>
        <w:widowControl/>
        <w:spacing w:line="276" w:lineRule="auto"/>
        <w:ind w:firstLine="0"/>
        <w:jc w:val="center"/>
        <w:outlineLvl w:val="1"/>
        <w:rPr>
          <w:rFonts w:ascii="Times New Roman" w:hAnsi="Times New Roman" w:cs="Times New Roman"/>
          <w:sz w:val="28"/>
          <w:szCs w:val="28"/>
        </w:rPr>
      </w:pPr>
      <w:r w:rsidRPr="00906DE1">
        <w:rPr>
          <w:rFonts w:ascii="Times New Roman" w:hAnsi="Times New Roman" w:cs="Times New Roman"/>
          <w:sz w:val="28"/>
          <w:szCs w:val="28"/>
        </w:rPr>
        <w:t>4. Выплаты стимулирующего характера</w:t>
      </w:r>
      <w:r>
        <w:rPr>
          <w:rFonts w:ascii="Times New Roman" w:hAnsi="Times New Roman" w:cs="Times New Roman"/>
          <w:sz w:val="28"/>
          <w:szCs w:val="28"/>
        </w:rPr>
        <w:t xml:space="preserve"> работникам</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4.1. Выплаты стимулирующего характера устанавливаются к должностным окладам (окладам) работников в пределах утвержденного фонда оплаты труда.</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lastRenderedPageBreak/>
        <w:t>4.2. Поощрительная выплата по итогам работы за месяц устанавливается работникам в пределах утвержденного фонда оплаты и производится ежемесячно пропорционально отработанному времени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654"/>
        <w:gridCol w:w="6579"/>
      </w:tblGrid>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 xml:space="preserve">№ </w:t>
            </w:r>
            <w:proofErr w:type="gramStart"/>
            <w:r w:rsidRPr="00906DE1">
              <w:rPr>
                <w:rFonts w:ascii="Times New Roman" w:hAnsi="Times New Roman" w:cs="Times New Roman"/>
                <w:sz w:val="28"/>
                <w:szCs w:val="28"/>
              </w:rPr>
              <w:t>п</w:t>
            </w:r>
            <w:proofErr w:type="gramEnd"/>
            <w:r w:rsidRPr="00906DE1">
              <w:rPr>
                <w:rFonts w:ascii="Times New Roman" w:hAnsi="Times New Roman" w:cs="Times New Roman"/>
                <w:sz w:val="28"/>
                <w:szCs w:val="28"/>
              </w:rPr>
              <w:t>/п</w:t>
            </w:r>
          </w:p>
        </w:tc>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Наименование должности</w:t>
            </w:r>
          </w:p>
        </w:tc>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Выплата, %</w:t>
            </w: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1</w:t>
            </w:r>
          </w:p>
        </w:tc>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Служащие</w:t>
            </w:r>
          </w:p>
        </w:tc>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 xml:space="preserve">30 - 50 </w:t>
            </w:r>
            <w:r>
              <w:rPr>
                <w:rFonts w:ascii="Times New Roman" w:hAnsi="Times New Roman" w:cs="Times New Roman"/>
                <w:sz w:val="28"/>
                <w:szCs w:val="28"/>
              </w:rPr>
              <w:t xml:space="preserve">от суммы </w:t>
            </w:r>
            <w:r w:rsidRPr="00906DE1">
              <w:rPr>
                <w:rFonts w:ascii="Times New Roman" w:hAnsi="Times New Roman" w:cs="Times New Roman"/>
                <w:sz w:val="28"/>
                <w:szCs w:val="28"/>
              </w:rPr>
              <w:t xml:space="preserve"> должностного оклада </w:t>
            </w:r>
            <w:r>
              <w:rPr>
                <w:rFonts w:ascii="Times New Roman" w:hAnsi="Times New Roman" w:cs="Times New Roman"/>
                <w:sz w:val="28"/>
                <w:szCs w:val="28"/>
              </w:rPr>
              <w:t>(оклада) и</w:t>
            </w:r>
            <w:r w:rsidRPr="00906DE1">
              <w:rPr>
                <w:rFonts w:ascii="Times New Roman" w:hAnsi="Times New Roman" w:cs="Times New Roman"/>
                <w:sz w:val="28"/>
                <w:szCs w:val="28"/>
              </w:rPr>
              <w:t xml:space="preserve"> </w:t>
            </w:r>
            <w:r>
              <w:rPr>
                <w:rFonts w:ascii="Times New Roman" w:hAnsi="Times New Roman" w:cs="Times New Roman"/>
                <w:sz w:val="28"/>
                <w:szCs w:val="28"/>
              </w:rPr>
              <w:t>выплаты</w:t>
            </w:r>
            <w:r w:rsidRPr="00906DE1">
              <w:rPr>
                <w:rFonts w:ascii="Times New Roman" w:hAnsi="Times New Roman" w:cs="Times New Roman"/>
                <w:sz w:val="28"/>
                <w:szCs w:val="28"/>
              </w:rPr>
              <w:t xml:space="preserve"> за сложность и напряженность</w:t>
            </w:r>
          </w:p>
        </w:tc>
      </w:tr>
      <w:tr w:rsidR="009D3DCB" w:rsidRPr="00906DE1" w:rsidTr="008D6EA4">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2</w:t>
            </w:r>
          </w:p>
        </w:tc>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Рабочие</w:t>
            </w:r>
          </w:p>
        </w:tc>
        <w:tc>
          <w:tcPr>
            <w:tcW w:w="0" w:type="auto"/>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 xml:space="preserve">30-60 </w:t>
            </w:r>
            <w:r>
              <w:rPr>
                <w:rFonts w:ascii="Times New Roman" w:hAnsi="Times New Roman" w:cs="Times New Roman"/>
                <w:sz w:val="28"/>
                <w:szCs w:val="28"/>
              </w:rPr>
              <w:t>от суммы</w:t>
            </w:r>
            <w:r w:rsidRPr="00906DE1">
              <w:rPr>
                <w:rFonts w:ascii="Times New Roman" w:hAnsi="Times New Roman" w:cs="Times New Roman"/>
                <w:sz w:val="28"/>
                <w:szCs w:val="28"/>
              </w:rPr>
              <w:t xml:space="preserve"> должностного оклада </w:t>
            </w:r>
            <w:r>
              <w:rPr>
                <w:rFonts w:ascii="Times New Roman" w:hAnsi="Times New Roman" w:cs="Times New Roman"/>
                <w:sz w:val="28"/>
                <w:szCs w:val="28"/>
              </w:rPr>
              <w:t>(оклада) и</w:t>
            </w:r>
            <w:r w:rsidRPr="00906DE1">
              <w:rPr>
                <w:rFonts w:ascii="Times New Roman" w:hAnsi="Times New Roman" w:cs="Times New Roman"/>
                <w:sz w:val="28"/>
                <w:szCs w:val="28"/>
              </w:rPr>
              <w:t xml:space="preserve"> </w:t>
            </w:r>
            <w:r>
              <w:rPr>
                <w:rFonts w:ascii="Times New Roman" w:hAnsi="Times New Roman" w:cs="Times New Roman"/>
                <w:sz w:val="28"/>
                <w:szCs w:val="28"/>
              </w:rPr>
              <w:t>выплаты</w:t>
            </w:r>
            <w:r w:rsidRPr="00906DE1">
              <w:rPr>
                <w:rFonts w:ascii="Times New Roman" w:hAnsi="Times New Roman" w:cs="Times New Roman"/>
                <w:sz w:val="28"/>
                <w:szCs w:val="28"/>
              </w:rPr>
              <w:t xml:space="preserve"> за сложность и напряженность</w:t>
            </w:r>
          </w:p>
        </w:tc>
      </w:tr>
    </w:tbl>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4.3. При наличии экономии фонда оплаты труда по итогам работы за отчетный период (квартал, год) работникам может быть произведена поощрительная выплата в пределах образовавшейся экономии средств.</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Максимальный размер поощрительной выплаты по итогам работы за отчетный период (квартал, год) не может быть выше ежемесячной заработной платы работника.</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определении конкретного размера поощрительной выплаты по итогам работы за месяц (квартал, год) учитываются количественные и качественные показатели, установленные Приложением 1 «Перечень показателей для установления поощрительных выплат работникам муниципального учреждения сферы организации похоронного дела» (далее – Перечень показателей для установления поощрительных выплат) к Положению. </w:t>
      </w:r>
    </w:p>
    <w:p w:rsidR="009D3DCB" w:rsidRPr="00C1699A" w:rsidRDefault="009D3DCB" w:rsidP="009D3DCB">
      <w:pPr>
        <w:widowControl w:val="0"/>
        <w:autoSpaceDE w:val="0"/>
        <w:autoSpaceDN w:val="0"/>
        <w:adjustRightInd w:val="0"/>
        <w:spacing w:line="276" w:lineRule="auto"/>
        <w:ind w:firstLine="567"/>
        <w:jc w:val="both"/>
        <w:rPr>
          <w:color w:val="FF0000"/>
          <w:sz w:val="28"/>
          <w:szCs w:val="28"/>
        </w:rPr>
      </w:pPr>
      <w:r w:rsidRPr="00906DE1">
        <w:rPr>
          <w:sz w:val="28"/>
          <w:szCs w:val="28"/>
        </w:rPr>
        <w:t>4.</w:t>
      </w:r>
      <w:r>
        <w:rPr>
          <w:sz w:val="28"/>
          <w:szCs w:val="28"/>
        </w:rPr>
        <w:t>4</w:t>
      </w:r>
      <w:r w:rsidRPr="00906DE1">
        <w:rPr>
          <w:sz w:val="28"/>
          <w:szCs w:val="28"/>
        </w:rPr>
        <w:t xml:space="preserve">. Ежемесячная надбавка за продолжительность работы </w:t>
      </w:r>
      <w:r>
        <w:rPr>
          <w:sz w:val="28"/>
          <w:szCs w:val="28"/>
        </w:rPr>
        <w:t xml:space="preserve">работникам </w:t>
      </w:r>
      <w:r w:rsidRPr="00906DE1">
        <w:rPr>
          <w:sz w:val="28"/>
          <w:szCs w:val="28"/>
        </w:rPr>
        <w:t xml:space="preserve">устанавливается в зависимости от стажа работы </w:t>
      </w:r>
      <w:r w:rsidRPr="00C1699A">
        <w:rPr>
          <w:color w:val="FF0000"/>
          <w:sz w:val="28"/>
          <w:szCs w:val="28"/>
        </w:rPr>
        <w:t>в учреждениях:</w:t>
      </w:r>
    </w:p>
    <w:p w:rsidR="009D3DCB" w:rsidRPr="009C2713" w:rsidRDefault="009D3DCB" w:rsidP="009D3DCB">
      <w:pPr>
        <w:widowControl w:val="0"/>
        <w:autoSpaceDE w:val="0"/>
        <w:autoSpaceDN w:val="0"/>
        <w:adjustRightInd w:val="0"/>
        <w:spacing w:line="276" w:lineRule="auto"/>
        <w:ind w:firstLine="540"/>
        <w:jc w:val="both"/>
        <w:rPr>
          <w:sz w:val="28"/>
          <w:szCs w:val="28"/>
        </w:rPr>
      </w:pPr>
      <w:r>
        <w:rPr>
          <w:sz w:val="28"/>
          <w:szCs w:val="28"/>
        </w:rPr>
        <w:t>- от 5 лет до 10 лет – 10 % должностного оклада (оклада);</w:t>
      </w:r>
    </w:p>
    <w:p w:rsidR="009D3DCB" w:rsidRPr="009C2713" w:rsidRDefault="009D3DCB" w:rsidP="009D3DCB">
      <w:pPr>
        <w:widowControl w:val="0"/>
        <w:autoSpaceDE w:val="0"/>
        <w:autoSpaceDN w:val="0"/>
        <w:adjustRightInd w:val="0"/>
        <w:spacing w:line="276" w:lineRule="auto"/>
        <w:ind w:firstLine="540"/>
        <w:jc w:val="both"/>
        <w:rPr>
          <w:sz w:val="28"/>
          <w:szCs w:val="28"/>
        </w:rPr>
      </w:pPr>
      <w:r w:rsidRPr="009C2713">
        <w:rPr>
          <w:sz w:val="28"/>
          <w:szCs w:val="28"/>
        </w:rPr>
        <w:t xml:space="preserve">- </w:t>
      </w:r>
      <w:r>
        <w:rPr>
          <w:sz w:val="28"/>
          <w:szCs w:val="28"/>
        </w:rPr>
        <w:t xml:space="preserve">от 10 лет до 15 </w:t>
      </w:r>
      <w:r w:rsidRPr="009C2713">
        <w:rPr>
          <w:sz w:val="28"/>
          <w:szCs w:val="28"/>
        </w:rPr>
        <w:t xml:space="preserve">лет </w:t>
      </w:r>
      <w:r>
        <w:rPr>
          <w:sz w:val="28"/>
          <w:szCs w:val="28"/>
        </w:rPr>
        <w:t>– 15 % должностного оклада (оклада)</w:t>
      </w:r>
      <w:r w:rsidRPr="009C2713">
        <w:rPr>
          <w:sz w:val="28"/>
          <w:szCs w:val="28"/>
        </w:rPr>
        <w:t>;</w:t>
      </w:r>
    </w:p>
    <w:p w:rsidR="009D3DCB" w:rsidRDefault="009D3DCB" w:rsidP="009D3DCB">
      <w:pPr>
        <w:widowControl w:val="0"/>
        <w:autoSpaceDE w:val="0"/>
        <w:autoSpaceDN w:val="0"/>
        <w:adjustRightInd w:val="0"/>
        <w:spacing w:line="276" w:lineRule="auto"/>
        <w:ind w:firstLine="540"/>
        <w:jc w:val="both"/>
        <w:rPr>
          <w:sz w:val="28"/>
          <w:szCs w:val="28"/>
        </w:rPr>
      </w:pPr>
      <w:r w:rsidRPr="009C2713">
        <w:rPr>
          <w:sz w:val="28"/>
          <w:szCs w:val="28"/>
        </w:rPr>
        <w:t xml:space="preserve">- более 15 лет </w:t>
      </w:r>
      <w:r>
        <w:rPr>
          <w:sz w:val="28"/>
          <w:szCs w:val="28"/>
        </w:rPr>
        <w:t>– 20 % должностного оклада (оклада)</w:t>
      </w:r>
      <w:r w:rsidRPr="009C2713">
        <w:rPr>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906DE1">
        <w:rPr>
          <w:rFonts w:ascii="Times New Roman" w:hAnsi="Times New Roman" w:cs="Times New Roman"/>
          <w:sz w:val="28"/>
          <w:szCs w:val="28"/>
        </w:rPr>
        <w:t>.</w:t>
      </w:r>
      <w:r>
        <w:rPr>
          <w:rFonts w:ascii="Times New Roman" w:hAnsi="Times New Roman" w:cs="Times New Roman"/>
          <w:sz w:val="28"/>
          <w:szCs w:val="28"/>
        </w:rPr>
        <w:t>5</w:t>
      </w:r>
      <w:r w:rsidRPr="00906DE1">
        <w:rPr>
          <w:rFonts w:ascii="Times New Roman" w:hAnsi="Times New Roman" w:cs="Times New Roman"/>
          <w:sz w:val="28"/>
          <w:szCs w:val="28"/>
        </w:rPr>
        <w:t xml:space="preserve">. Проект </w:t>
      </w:r>
      <w:r>
        <w:rPr>
          <w:rFonts w:ascii="Times New Roman" w:hAnsi="Times New Roman" w:cs="Times New Roman"/>
          <w:sz w:val="28"/>
          <w:szCs w:val="28"/>
        </w:rPr>
        <w:t>приказа</w:t>
      </w:r>
      <w:r w:rsidRPr="00906DE1">
        <w:rPr>
          <w:rFonts w:ascii="Times New Roman" w:hAnsi="Times New Roman" w:cs="Times New Roman"/>
          <w:sz w:val="28"/>
          <w:szCs w:val="28"/>
        </w:rPr>
        <w:t xml:space="preserve"> на премирование и стимулирующие выплаты работникам муниципального учреждения должен быть согласован Учредителем.</w:t>
      </w:r>
    </w:p>
    <w:p w:rsidR="009D3DCB" w:rsidRDefault="009D3DCB" w:rsidP="009D3DCB">
      <w:pPr>
        <w:pStyle w:val="ConsPlusNormal"/>
        <w:widowControl/>
        <w:spacing w:line="276" w:lineRule="auto"/>
        <w:ind w:firstLine="0"/>
        <w:jc w:val="center"/>
        <w:outlineLvl w:val="1"/>
        <w:rPr>
          <w:rFonts w:ascii="Times New Roman" w:hAnsi="Times New Roman" w:cs="Times New Roman"/>
          <w:sz w:val="28"/>
          <w:szCs w:val="28"/>
        </w:rPr>
      </w:pPr>
    </w:p>
    <w:p w:rsidR="009D3DCB" w:rsidRPr="00906DE1" w:rsidRDefault="009D3DCB" w:rsidP="009D3DCB">
      <w:pPr>
        <w:pStyle w:val="ConsPlusNormal"/>
        <w:widowControl/>
        <w:spacing w:line="276" w:lineRule="auto"/>
        <w:ind w:firstLine="0"/>
        <w:jc w:val="center"/>
        <w:outlineLvl w:val="1"/>
        <w:rPr>
          <w:rFonts w:ascii="Times New Roman" w:hAnsi="Times New Roman" w:cs="Times New Roman"/>
          <w:sz w:val="28"/>
          <w:szCs w:val="28"/>
        </w:rPr>
      </w:pPr>
      <w:r w:rsidRPr="00906DE1">
        <w:rPr>
          <w:rFonts w:ascii="Times New Roman" w:hAnsi="Times New Roman" w:cs="Times New Roman"/>
          <w:sz w:val="28"/>
          <w:szCs w:val="28"/>
        </w:rPr>
        <w:t>5. Оплата труда руководящих работников</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5.1. Должностные оклады директора, заместителя директора и главного бухгалтера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997"/>
      </w:tblGrid>
      <w:tr w:rsidR="009D3DCB" w:rsidRPr="00906DE1" w:rsidTr="008D6EA4">
        <w:tc>
          <w:tcPr>
            <w:tcW w:w="5068"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sidRPr="00906DE1">
              <w:rPr>
                <w:rFonts w:ascii="Times New Roman" w:hAnsi="Times New Roman" w:cs="Times New Roman"/>
                <w:sz w:val="28"/>
                <w:szCs w:val="28"/>
              </w:rPr>
              <w:t>Наименование должности</w:t>
            </w:r>
          </w:p>
        </w:tc>
        <w:tc>
          <w:tcPr>
            <w:tcW w:w="5069"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sidRPr="00906DE1">
              <w:rPr>
                <w:rFonts w:ascii="Times New Roman" w:hAnsi="Times New Roman" w:cs="Times New Roman"/>
                <w:sz w:val="28"/>
                <w:szCs w:val="28"/>
              </w:rPr>
              <w:t>Должностной оклад, руб.</w:t>
            </w:r>
          </w:p>
        </w:tc>
      </w:tr>
      <w:tr w:rsidR="009D3DCB" w:rsidRPr="00906DE1" w:rsidTr="008D6EA4">
        <w:tc>
          <w:tcPr>
            <w:tcW w:w="5068" w:type="dxa"/>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Директор</w:t>
            </w:r>
          </w:p>
        </w:tc>
        <w:tc>
          <w:tcPr>
            <w:tcW w:w="5069"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sidRPr="00906DE1">
              <w:rPr>
                <w:rFonts w:ascii="Times New Roman" w:hAnsi="Times New Roman" w:cs="Times New Roman"/>
                <w:sz w:val="28"/>
                <w:szCs w:val="28"/>
              </w:rPr>
              <w:t>2</w:t>
            </w:r>
            <w:r>
              <w:rPr>
                <w:rFonts w:ascii="Times New Roman" w:hAnsi="Times New Roman" w:cs="Times New Roman"/>
                <w:sz w:val="28"/>
                <w:szCs w:val="28"/>
              </w:rPr>
              <w:t>0</w:t>
            </w:r>
            <w:r w:rsidRPr="00906DE1">
              <w:rPr>
                <w:rFonts w:ascii="Times New Roman" w:hAnsi="Times New Roman" w:cs="Times New Roman"/>
                <w:sz w:val="28"/>
                <w:szCs w:val="28"/>
              </w:rPr>
              <w:t xml:space="preserve"> 000</w:t>
            </w:r>
          </w:p>
        </w:tc>
      </w:tr>
      <w:tr w:rsidR="009D3DCB" w:rsidRPr="00906DE1" w:rsidTr="008D6EA4">
        <w:tc>
          <w:tcPr>
            <w:tcW w:w="5068" w:type="dxa"/>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Заместитель директора</w:t>
            </w:r>
          </w:p>
        </w:tc>
        <w:tc>
          <w:tcPr>
            <w:tcW w:w="5069"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18</w:t>
            </w:r>
            <w:r w:rsidRPr="00906DE1">
              <w:rPr>
                <w:rFonts w:ascii="Times New Roman" w:hAnsi="Times New Roman" w:cs="Times New Roman"/>
                <w:sz w:val="28"/>
                <w:szCs w:val="28"/>
              </w:rPr>
              <w:t xml:space="preserve"> 000</w:t>
            </w:r>
          </w:p>
        </w:tc>
      </w:tr>
      <w:tr w:rsidR="009D3DCB" w:rsidRPr="00906DE1" w:rsidTr="008D6EA4">
        <w:tc>
          <w:tcPr>
            <w:tcW w:w="5068" w:type="dxa"/>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Главный бухгалтер</w:t>
            </w:r>
          </w:p>
        </w:tc>
        <w:tc>
          <w:tcPr>
            <w:tcW w:w="5069"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18</w:t>
            </w:r>
            <w:r w:rsidRPr="00906DE1">
              <w:rPr>
                <w:rFonts w:ascii="Times New Roman" w:hAnsi="Times New Roman" w:cs="Times New Roman"/>
                <w:sz w:val="28"/>
                <w:szCs w:val="28"/>
              </w:rPr>
              <w:t xml:space="preserve"> 000</w:t>
            </w:r>
          </w:p>
        </w:tc>
      </w:tr>
    </w:tbl>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lastRenderedPageBreak/>
        <w:t>5.2. Компенсационные выплаты руководящим работникам устанавливаются на условиях и в порядке, определенных пунктами 3.</w:t>
      </w:r>
      <w:r>
        <w:rPr>
          <w:rFonts w:ascii="Times New Roman" w:hAnsi="Times New Roman" w:cs="Times New Roman"/>
          <w:sz w:val="28"/>
          <w:szCs w:val="28"/>
        </w:rPr>
        <w:t>1</w:t>
      </w:r>
      <w:r w:rsidRPr="00906DE1">
        <w:rPr>
          <w:rFonts w:ascii="Times New Roman" w:hAnsi="Times New Roman" w:cs="Times New Roman"/>
          <w:sz w:val="28"/>
          <w:szCs w:val="28"/>
        </w:rPr>
        <w:t>.-3.</w:t>
      </w:r>
      <w:r>
        <w:rPr>
          <w:rFonts w:ascii="Times New Roman" w:hAnsi="Times New Roman" w:cs="Times New Roman"/>
          <w:sz w:val="28"/>
          <w:szCs w:val="28"/>
        </w:rPr>
        <w:t>7</w:t>
      </w:r>
      <w:r w:rsidRPr="00906DE1">
        <w:rPr>
          <w:rFonts w:ascii="Times New Roman" w:hAnsi="Times New Roman" w:cs="Times New Roman"/>
          <w:sz w:val="28"/>
          <w:szCs w:val="28"/>
        </w:rPr>
        <w:t>. настоящего Положения.</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5.3. Выплата за сложность и напряженность труда руководящим работникам устанавливается в процентах к должностному окладу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4999"/>
      </w:tblGrid>
      <w:tr w:rsidR="009D3DCB" w:rsidRPr="00906DE1" w:rsidTr="008D6EA4">
        <w:tc>
          <w:tcPr>
            <w:tcW w:w="5068"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sidRPr="00906DE1">
              <w:rPr>
                <w:rFonts w:ascii="Times New Roman" w:hAnsi="Times New Roman" w:cs="Times New Roman"/>
                <w:sz w:val="28"/>
                <w:szCs w:val="28"/>
              </w:rPr>
              <w:t>Наименование должности</w:t>
            </w:r>
          </w:p>
        </w:tc>
        <w:tc>
          <w:tcPr>
            <w:tcW w:w="5069"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К должностному окладу</w:t>
            </w:r>
            <w:r w:rsidRPr="00906DE1">
              <w:rPr>
                <w:rFonts w:ascii="Times New Roman" w:hAnsi="Times New Roman" w:cs="Times New Roman"/>
                <w:sz w:val="28"/>
                <w:szCs w:val="28"/>
              </w:rPr>
              <w:t xml:space="preserve">, </w:t>
            </w:r>
            <w:r>
              <w:rPr>
                <w:rFonts w:ascii="Times New Roman" w:hAnsi="Times New Roman" w:cs="Times New Roman"/>
                <w:sz w:val="28"/>
                <w:szCs w:val="28"/>
              </w:rPr>
              <w:t>%</w:t>
            </w:r>
          </w:p>
        </w:tc>
      </w:tr>
      <w:tr w:rsidR="009D3DCB" w:rsidRPr="00906DE1" w:rsidTr="008D6EA4">
        <w:tc>
          <w:tcPr>
            <w:tcW w:w="5068" w:type="dxa"/>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Директор</w:t>
            </w:r>
          </w:p>
        </w:tc>
        <w:tc>
          <w:tcPr>
            <w:tcW w:w="5069"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30</w:t>
            </w:r>
          </w:p>
        </w:tc>
      </w:tr>
      <w:tr w:rsidR="009D3DCB" w:rsidRPr="00906DE1" w:rsidTr="008D6EA4">
        <w:tc>
          <w:tcPr>
            <w:tcW w:w="5068" w:type="dxa"/>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Заместитель директора</w:t>
            </w:r>
          </w:p>
        </w:tc>
        <w:tc>
          <w:tcPr>
            <w:tcW w:w="5069"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3</w:t>
            </w:r>
            <w:r w:rsidRPr="00906DE1">
              <w:rPr>
                <w:rFonts w:ascii="Times New Roman" w:hAnsi="Times New Roman" w:cs="Times New Roman"/>
                <w:sz w:val="28"/>
                <w:szCs w:val="28"/>
              </w:rPr>
              <w:t>0</w:t>
            </w:r>
          </w:p>
        </w:tc>
      </w:tr>
      <w:tr w:rsidR="009D3DCB" w:rsidRPr="00906DE1" w:rsidTr="008D6EA4">
        <w:tc>
          <w:tcPr>
            <w:tcW w:w="5068" w:type="dxa"/>
            <w:shd w:val="clear" w:color="auto" w:fill="auto"/>
          </w:tcPr>
          <w:p w:rsidR="009D3DCB" w:rsidRPr="00906DE1" w:rsidRDefault="009D3DCB" w:rsidP="009D3DCB">
            <w:pPr>
              <w:pStyle w:val="ConsPlusNormal"/>
              <w:widowControl/>
              <w:spacing w:line="276" w:lineRule="auto"/>
              <w:ind w:firstLine="0"/>
              <w:jc w:val="both"/>
              <w:rPr>
                <w:rFonts w:ascii="Times New Roman" w:hAnsi="Times New Roman" w:cs="Times New Roman"/>
                <w:sz w:val="28"/>
                <w:szCs w:val="28"/>
              </w:rPr>
            </w:pPr>
            <w:r w:rsidRPr="00906DE1">
              <w:rPr>
                <w:rFonts w:ascii="Times New Roman" w:hAnsi="Times New Roman" w:cs="Times New Roman"/>
                <w:sz w:val="28"/>
                <w:szCs w:val="28"/>
              </w:rPr>
              <w:t>Главный бухгалтер</w:t>
            </w:r>
          </w:p>
        </w:tc>
        <w:tc>
          <w:tcPr>
            <w:tcW w:w="5069" w:type="dxa"/>
            <w:shd w:val="clear" w:color="auto" w:fill="auto"/>
          </w:tcPr>
          <w:p w:rsidR="009D3DCB" w:rsidRPr="00906DE1" w:rsidRDefault="009D3DCB" w:rsidP="009D3DCB">
            <w:pPr>
              <w:pStyle w:val="ConsPlusNormal"/>
              <w:widowControl/>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3</w:t>
            </w:r>
            <w:r w:rsidRPr="00906DE1">
              <w:rPr>
                <w:rFonts w:ascii="Times New Roman" w:hAnsi="Times New Roman" w:cs="Times New Roman"/>
                <w:sz w:val="28"/>
                <w:szCs w:val="28"/>
              </w:rPr>
              <w:t>0</w:t>
            </w:r>
          </w:p>
        </w:tc>
      </w:tr>
    </w:tbl>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5.</w:t>
      </w:r>
      <w:r>
        <w:rPr>
          <w:rFonts w:ascii="Times New Roman" w:hAnsi="Times New Roman" w:cs="Times New Roman"/>
          <w:sz w:val="28"/>
          <w:szCs w:val="28"/>
        </w:rPr>
        <w:t>4</w:t>
      </w:r>
      <w:r w:rsidRPr="00906DE1">
        <w:rPr>
          <w:rFonts w:ascii="Times New Roman" w:hAnsi="Times New Roman" w:cs="Times New Roman"/>
          <w:sz w:val="28"/>
          <w:szCs w:val="28"/>
        </w:rPr>
        <w:t xml:space="preserve">. Поощрительная выплата руководящим работникам по итогам работы за месяц устанавливается в размере </w:t>
      </w:r>
      <w:r>
        <w:rPr>
          <w:rFonts w:ascii="Times New Roman" w:hAnsi="Times New Roman" w:cs="Times New Roman"/>
          <w:sz w:val="28"/>
          <w:szCs w:val="28"/>
        </w:rPr>
        <w:t xml:space="preserve">78 % </w:t>
      </w:r>
      <w:r w:rsidRPr="00906DE1">
        <w:rPr>
          <w:rFonts w:ascii="Times New Roman" w:hAnsi="Times New Roman" w:cs="Times New Roman"/>
          <w:sz w:val="28"/>
          <w:szCs w:val="28"/>
        </w:rPr>
        <w:t xml:space="preserve"> </w:t>
      </w:r>
      <w:r>
        <w:rPr>
          <w:rFonts w:ascii="Times New Roman" w:hAnsi="Times New Roman" w:cs="Times New Roman"/>
          <w:sz w:val="28"/>
          <w:szCs w:val="28"/>
        </w:rPr>
        <w:t>от суммы</w:t>
      </w:r>
      <w:r w:rsidRPr="00906DE1">
        <w:rPr>
          <w:rFonts w:ascii="Times New Roman" w:hAnsi="Times New Roman" w:cs="Times New Roman"/>
          <w:sz w:val="28"/>
          <w:szCs w:val="28"/>
        </w:rPr>
        <w:t xml:space="preserve"> должностного оклада </w:t>
      </w:r>
      <w:r>
        <w:rPr>
          <w:rFonts w:ascii="Times New Roman" w:hAnsi="Times New Roman" w:cs="Times New Roman"/>
          <w:sz w:val="28"/>
          <w:szCs w:val="28"/>
        </w:rPr>
        <w:t>и</w:t>
      </w:r>
      <w:r w:rsidRPr="00906DE1">
        <w:rPr>
          <w:rFonts w:ascii="Times New Roman" w:hAnsi="Times New Roman" w:cs="Times New Roman"/>
          <w:sz w:val="28"/>
          <w:szCs w:val="28"/>
        </w:rPr>
        <w:t xml:space="preserve"> </w:t>
      </w:r>
      <w:r>
        <w:rPr>
          <w:rFonts w:ascii="Times New Roman" w:hAnsi="Times New Roman" w:cs="Times New Roman"/>
          <w:sz w:val="28"/>
          <w:szCs w:val="28"/>
        </w:rPr>
        <w:t>выплаты</w:t>
      </w:r>
      <w:r w:rsidRPr="00906DE1">
        <w:rPr>
          <w:rFonts w:ascii="Times New Roman" w:hAnsi="Times New Roman" w:cs="Times New Roman"/>
          <w:sz w:val="28"/>
          <w:szCs w:val="28"/>
        </w:rPr>
        <w:t xml:space="preserve"> за сложность и напряженность труда и производится ежемесячно пропорционально отработанному времени.</w:t>
      </w:r>
      <w:r>
        <w:rPr>
          <w:rFonts w:ascii="Times New Roman" w:hAnsi="Times New Roman" w:cs="Times New Roman"/>
          <w:sz w:val="28"/>
          <w:szCs w:val="28"/>
        </w:rPr>
        <w:t xml:space="preserve"> </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Персональная поощрительная надбавка директору устанавливается в размере от 1 % до 100 % от должностного оклада на основании решения Учредителя.</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5.5. </w:t>
      </w:r>
      <w:r w:rsidRPr="00906DE1">
        <w:rPr>
          <w:rFonts w:ascii="Times New Roman" w:hAnsi="Times New Roman" w:cs="Times New Roman"/>
          <w:sz w:val="28"/>
          <w:szCs w:val="28"/>
        </w:rPr>
        <w:t xml:space="preserve">При наличии экономии </w:t>
      </w:r>
      <w:r>
        <w:rPr>
          <w:rFonts w:ascii="Times New Roman" w:hAnsi="Times New Roman" w:cs="Times New Roman"/>
          <w:sz w:val="28"/>
          <w:szCs w:val="28"/>
        </w:rPr>
        <w:t>по фонду</w:t>
      </w:r>
      <w:r w:rsidRPr="00906DE1">
        <w:rPr>
          <w:rFonts w:ascii="Times New Roman" w:hAnsi="Times New Roman" w:cs="Times New Roman"/>
          <w:sz w:val="28"/>
          <w:szCs w:val="28"/>
        </w:rPr>
        <w:t xml:space="preserve"> оплаты труда по итогам работы за отчетный период (квартал, год) </w:t>
      </w:r>
      <w:r>
        <w:rPr>
          <w:rFonts w:ascii="Times New Roman" w:hAnsi="Times New Roman" w:cs="Times New Roman"/>
          <w:sz w:val="28"/>
          <w:szCs w:val="28"/>
        </w:rPr>
        <w:t>руководящим работникам</w:t>
      </w:r>
      <w:r w:rsidRPr="00906DE1">
        <w:rPr>
          <w:rFonts w:ascii="Times New Roman" w:hAnsi="Times New Roman" w:cs="Times New Roman"/>
          <w:sz w:val="28"/>
          <w:szCs w:val="28"/>
        </w:rPr>
        <w:t xml:space="preserve"> может быть произведена поощрительная выплата в пределах образовавшейся экономии средств.</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Максимальный размер поощрительной </w:t>
      </w:r>
      <w:proofErr w:type="gramStart"/>
      <w:r>
        <w:rPr>
          <w:rFonts w:ascii="Times New Roman" w:hAnsi="Times New Roman" w:cs="Times New Roman"/>
          <w:sz w:val="28"/>
          <w:szCs w:val="28"/>
        </w:rPr>
        <w:t>выплаты</w:t>
      </w:r>
      <w:proofErr w:type="gramEnd"/>
      <w:r>
        <w:rPr>
          <w:rFonts w:ascii="Times New Roman" w:hAnsi="Times New Roman" w:cs="Times New Roman"/>
          <w:sz w:val="28"/>
          <w:szCs w:val="28"/>
        </w:rPr>
        <w:t xml:space="preserve">  руководящего работника по итогам работы за отчетный период (квартал, год) не может быть выше ежемесячной заработной платы руководящего работника.</w:t>
      </w:r>
      <w:r w:rsidRPr="00E70411">
        <w:rPr>
          <w:rFonts w:ascii="Times New Roman" w:hAnsi="Times New Roman" w:cs="Times New Roman"/>
          <w:sz w:val="28"/>
          <w:szCs w:val="28"/>
        </w:rPr>
        <w:t xml:space="preserve"> </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xml:space="preserve">5.6. Решение о поощрительной выплате директору муниципального учреждения по итогам работы за </w:t>
      </w:r>
      <w:r>
        <w:rPr>
          <w:rFonts w:ascii="Times New Roman" w:hAnsi="Times New Roman" w:cs="Times New Roman"/>
          <w:sz w:val="28"/>
          <w:szCs w:val="28"/>
        </w:rPr>
        <w:t>месяц</w:t>
      </w:r>
      <w:r w:rsidRPr="00906DE1">
        <w:rPr>
          <w:rFonts w:ascii="Times New Roman" w:hAnsi="Times New Roman" w:cs="Times New Roman"/>
          <w:sz w:val="28"/>
          <w:szCs w:val="28"/>
        </w:rPr>
        <w:t xml:space="preserve"> (кварта</w:t>
      </w:r>
      <w:r>
        <w:rPr>
          <w:rFonts w:ascii="Times New Roman" w:hAnsi="Times New Roman" w:cs="Times New Roman"/>
          <w:sz w:val="28"/>
          <w:szCs w:val="28"/>
        </w:rPr>
        <w:t xml:space="preserve">л, год) принимается  Учредителем с учетом  Перечня показателей для установления поощрительных выплат. </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поощрительной выплаты директору производится Учредителем в соответствии Перечнем показателей для установления поощрительных выплат.</w:t>
      </w:r>
    </w:p>
    <w:p w:rsidR="009D3DCB" w:rsidRDefault="009D3DCB" w:rsidP="009D3DCB">
      <w:pPr>
        <w:pStyle w:val="ConsPlusNormal"/>
        <w:widowControl/>
        <w:spacing w:line="276" w:lineRule="auto"/>
        <w:ind w:firstLine="0"/>
        <w:jc w:val="center"/>
        <w:outlineLvl w:val="1"/>
        <w:rPr>
          <w:rFonts w:ascii="Times New Roman" w:hAnsi="Times New Roman" w:cs="Times New Roman"/>
          <w:sz w:val="28"/>
          <w:szCs w:val="28"/>
        </w:rPr>
      </w:pPr>
    </w:p>
    <w:p w:rsidR="009D3DCB" w:rsidRPr="00906DE1" w:rsidRDefault="009D3DCB" w:rsidP="009D3DCB">
      <w:pPr>
        <w:pStyle w:val="ConsPlusNormal"/>
        <w:widowControl/>
        <w:spacing w:line="276" w:lineRule="auto"/>
        <w:ind w:firstLine="0"/>
        <w:jc w:val="center"/>
        <w:outlineLvl w:val="1"/>
        <w:rPr>
          <w:rFonts w:ascii="Times New Roman" w:hAnsi="Times New Roman" w:cs="Times New Roman"/>
          <w:sz w:val="28"/>
          <w:szCs w:val="28"/>
        </w:rPr>
      </w:pPr>
      <w:r w:rsidRPr="00906DE1">
        <w:rPr>
          <w:rFonts w:ascii="Times New Roman" w:hAnsi="Times New Roman" w:cs="Times New Roman"/>
          <w:sz w:val="28"/>
          <w:szCs w:val="28"/>
        </w:rPr>
        <w:t>6. Иные выплаты</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xml:space="preserve">6.1. При наличии экономии по фонду оплаты труда работникам муниципального учреждения </w:t>
      </w:r>
      <w:r>
        <w:rPr>
          <w:rFonts w:ascii="Times New Roman" w:hAnsi="Times New Roman" w:cs="Times New Roman"/>
          <w:sz w:val="28"/>
          <w:szCs w:val="28"/>
        </w:rPr>
        <w:t xml:space="preserve">по их заявлению </w:t>
      </w:r>
      <w:r w:rsidRPr="00906DE1">
        <w:rPr>
          <w:rFonts w:ascii="Times New Roman" w:hAnsi="Times New Roman" w:cs="Times New Roman"/>
          <w:sz w:val="28"/>
          <w:szCs w:val="28"/>
        </w:rPr>
        <w:t>мо</w:t>
      </w:r>
      <w:r>
        <w:rPr>
          <w:rFonts w:ascii="Times New Roman" w:hAnsi="Times New Roman" w:cs="Times New Roman"/>
          <w:sz w:val="28"/>
          <w:szCs w:val="28"/>
        </w:rPr>
        <w:t xml:space="preserve">жет </w:t>
      </w:r>
      <w:r w:rsidRPr="00906DE1">
        <w:rPr>
          <w:rFonts w:ascii="Times New Roman" w:hAnsi="Times New Roman" w:cs="Times New Roman"/>
          <w:sz w:val="28"/>
          <w:szCs w:val="28"/>
        </w:rPr>
        <w:t xml:space="preserve">производиться </w:t>
      </w:r>
      <w:r>
        <w:rPr>
          <w:rFonts w:ascii="Times New Roman" w:hAnsi="Times New Roman" w:cs="Times New Roman"/>
          <w:sz w:val="28"/>
          <w:szCs w:val="28"/>
        </w:rPr>
        <w:t>выплата материальной помощи</w:t>
      </w:r>
      <w:r w:rsidRPr="00906DE1">
        <w:rPr>
          <w:rFonts w:ascii="Times New Roman" w:hAnsi="Times New Roman" w:cs="Times New Roman"/>
          <w:sz w:val="28"/>
          <w:szCs w:val="28"/>
        </w:rPr>
        <w:t xml:space="preserve"> в размере не более двух должностны</w:t>
      </w:r>
      <w:r>
        <w:rPr>
          <w:rFonts w:ascii="Times New Roman" w:hAnsi="Times New Roman" w:cs="Times New Roman"/>
          <w:sz w:val="28"/>
          <w:szCs w:val="28"/>
        </w:rPr>
        <w:t>х окладов в год, устанавливаемая</w:t>
      </w:r>
      <w:r w:rsidRPr="00906DE1">
        <w:rPr>
          <w:rFonts w:ascii="Times New Roman" w:hAnsi="Times New Roman" w:cs="Times New Roman"/>
          <w:sz w:val="28"/>
          <w:szCs w:val="28"/>
        </w:rPr>
        <w:t xml:space="preserve"> приказом директора муниципального учреждения.</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6.</w:t>
      </w:r>
      <w:r>
        <w:rPr>
          <w:rFonts w:ascii="Times New Roman" w:hAnsi="Times New Roman" w:cs="Times New Roman"/>
          <w:sz w:val="28"/>
          <w:szCs w:val="28"/>
        </w:rPr>
        <w:t>2</w:t>
      </w:r>
      <w:r w:rsidRPr="00906DE1">
        <w:rPr>
          <w:rFonts w:ascii="Times New Roman" w:hAnsi="Times New Roman" w:cs="Times New Roman"/>
          <w:sz w:val="28"/>
          <w:szCs w:val="28"/>
        </w:rPr>
        <w:t xml:space="preserve">. </w:t>
      </w:r>
      <w:r>
        <w:rPr>
          <w:rFonts w:ascii="Times New Roman" w:hAnsi="Times New Roman" w:cs="Times New Roman"/>
          <w:sz w:val="28"/>
          <w:szCs w:val="28"/>
        </w:rPr>
        <w:t>За счет</w:t>
      </w:r>
      <w:r w:rsidRPr="00906DE1">
        <w:rPr>
          <w:rFonts w:ascii="Times New Roman" w:hAnsi="Times New Roman" w:cs="Times New Roman"/>
          <w:sz w:val="28"/>
          <w:szCs w:val="28"/>
        </w:rPr>
        <w:t xml:space="preserve"> средств от приносящей доход деятельности мо</w:t>
      </w:r>
      <w:r>
        <w:rPr>
          <w:rFonts w:ascii="Times New Roman" w:hAnsi="Times New Roman" w:cs="Times New Roman"/>
          <w:sz w:val="28"/>
          <w:szCs w:val="28"/>
        </w:rPr>
        <w:t xml:space="preserve">жет </w:t>
      </w:r>
      <w:r w:rsidRPr="00906DE1">
        <w:rPr>
          <w:rFonts w:ascii="Times New Roman" w:hAnsi="Times New Roman" w:cs="Times New Roman"/>
          <w:sz w:val="28"/>
          <w:szCs w:val="28"/>
        </w:rPr>
        <w:t xml:space="preserve">выплачиваться </w:t>
      </w:r>
      <w:r>
        <w:rPr>
          <w:rFonts w:ascii="Times New Roman" w:hAnsi="Times New Roman" w:cs="Times New Roman"/>
          <w:sz w:val="28"/>
          <w:szCs w:val="28"/>
        </w:rPr>
        <w:t>денежное поощрение</w:t>
      </w:r>
      <w:r w:rsidRPr="00906DE1">
        <w:rPr>
          <w:rFonts w:ascii="Times New Roman" w:hAnsi="Times New Roman" w:cs="Times New Roman"/>
          <w:sz w:val="28"/>
          <w:szCs w:val="28"/>
        </w:rPr>
        <w:t xml:space="preserve"> </w:t>
      </w:r>
      <w:r>
        <w:rPr>
          <w:rFonts w:ascii="Times New Roman" w:hAnsi="Times New Roman" w:cs="Times New Roman"/>
          <w:sz w:val="28"/>
          <w:szCs w:val="28"/>
        </w:rPr>
        <w:t xml:space="preserve">по согласованию с Учредителем </w:t>
      </w:r>
      <w:proofErr w:type="gramStart"/>
      <w:r w:rsidRPr="00906DE1">
        <w:rPr>
          <w:rFonts w:ascii="Times New Roman" w:hAnsi="Times New Roman" w:cs="Times New Roman"/>
          <w:sz w:val="28"/>
          <w:szCs w:val="28"/>
        </w:rPr>
        <w:t>за</w:t>
      </w:r>
      <w:proofErr w:type="gramEnd"/>
      <w:r w:rsidRPr="00906DE1">
        <w:rPr>
          <w:rFonts w:ascii="Times New Roman" w:hAnsi="Times New Roman" w:cs="Times New Roman"/>
          <w:sz w:val="28"/>
          <w:szCs w:val="28"/>
        </w:rPr>
        <w:t>:</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lastRenderedPageBreak/>
        <w:t xml:space="preserve">- личный вклад в деятельность по оказанию платных услуг (в размере 10% от </w:t>
      </w:r>
      <w:r>
        <w:rPr>
          <w:rFonts w:ascii="Times New Roman" w:hAnsi="Times New Roman" w:cs="Times New Roman"/>
          <w:sz w:val="28"/>
          <w:szCs w:val="28"/>
        </w:rPr>
        <w:t xml:space="preserve">полученных </w:t>
      </w:r>
      <w:r w:rsidRPr="00906DE1">
        <w:rPr>
          <w:rFonts w:ascii="Times New Roman" w:hAnsi="Times New Roman" w:cs="Times New Roman"/>
          <w:sz w:val="28"/>
          <w:szCs w:val="28"/>
        </w:rPr>
        <w:t>сре</w:t>
      </w:r>
      <w:proofErr w:type="gramStart"/>
      <w:r w:rsidRPr="00906DE1">
        <w:rPr>
          <w:rFonts w:ascii="Times New Roman" w:hAnsi="Times New Roman" w:cs="Times New Roman"/>
          <w:sz w:val="28"/>
          <w:szCs w:val="28"/>
        </w:rPr>
        <w:t>дств в т</w:t>
      </w:r>
      <w:proofErr w:type="gramEnd"/>
      <w:r w:rsidRPr="00906DE1">
        <w:rPr>
          <w:rFonts w:ascii="Times New Roman" w:hAnsi="Times New Roman" w:cs="Times New Roman"/>
          <w:sz w:val="28"/>
          <w:szCs w:val="28"/>
        </w:rPr>
        <w:t>ечение отчетного месяца);</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эффективность и инициативность в организации работы по привлечению внебюджетных средств;</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 выполнен</w:t>
      </w:r>
      <w:r>
        <w:rPr>
          <w:rFonts w:ascii="Times New Roman" w:hAnsi="Times New Roman" w:cs="Times New Roman"/>
          <w:sz w:val="28"/>
          <w:szCs w:val="28"/>
        </w:rPr>
        <w:t>ие особо важных и срочных работ.</w:t>
      </w:r>
    </w:p>
    <w:p w:rsidR="009D3DCB" w:rsidRPr="00906DE1" w:rsidRDefault="009D3DCB" w:rsidP="009D3DCB">
      <w:pPr>
        <w:pStyle w:val="ConsPlusNormal"/>
        <w:widowControl/>
        <w:spacing w:line="276" w:lineRule="auto"/>
        <w:ind w:firstLine="0"/>
        <w:jc w:val="center"/>
        <w:outlineLvl w:val="1"/>
        <w:rPr>
          <w:rFonts w:ascii="Times New Roman" w:hAnsi="Times New Roman" w:cs="Times New Roman"/>
          <w:sz w:val="28"/>
          <w:szCs w:val="28"/>
        </w:rPr>
      </w:pPr>
    </w:p>
    <w:p w:rsidR="009D3DCB" w:rsidRPr="00906DE1" w:rsidRDefault="009D3DCB" w:rsidP="009D3DCB">
      <w:pPr>
        <w:pStyle w:val="ConsPlusNormal"/>
        <w:widowControl/>
        <w:spacing w:line="276" w:lineRule="auto"/>
        <w:ind w:firstLine="0"/>
        <w:jc w:val="center"/>
        <w:outlineLvl w:val="1"/>
        <w:rPr>
          <w:rFonts w:ascii="Times New Roman" w:hAnsi="Times New Roman" w:cs="Times New Roman"/>
          <w:sz w:val="28"/>
          <w:szCs w:val="28"/>
        </w:rPr>
      </w:pPr>
      <w:r w:rsidRPr="00906DE1">
        <w:rPr>
          <w:rFonts w:ascii="Times New Roman" w:hAnsi="Times New Roman" w:cs="Times New Roman"/>
          <w:sz w:val="28"/>
          <w:szCs w:val="28"/>
        </w:rPr>
        <w:t xml:space="preserve">7. Источники средств на оплату труда </w:t>
      </w:r>
    </w:p>
    <w:p w:rsidR="009D3DCB" w:rsidRDefault="009D3DCB" w:rsidP="009D3DCB">
      <w:pPr>
        <w:widowControl w:val="0"/>
        <w:autoSpaceDE w:val="0"/>
        <w:autoSpaceDN w:val="0"/>
        <w:adjustRightInd w:val="0"/>
        <w:spacing w:line="276" w:lineRule="auto"/>
        <w:ind w:firstLine="539"/>
        <w:jc w:val="both"/>
        <w:rPr>
          <w:sz w:val="28"/>
          <w:szCs w:val="28"/>
        </w:rPr>
      </w:pPr>
    </w:p>
    <w:p w:rsidR="009D3DCB" w:rsidRPr="000C0357" w:rsidRDefault="009D3DCB" w:rsidP="009D3DCB">
      <w:pPr>
        <w:widowControl w:val="0"/>
        <w:autoSpaceDE w:val="0"/>
        <w:autoSpaceDN w:val="0"/>
        <w:adjustRightInd w:val="0"/>
        <w:spacing w:line="276" w:lineRule="auto"/>
        <w:ind w:firstLine="539"/>
        <w:jc w:val="both"/>
        <w:rPr>
          <w:sz w:val="28"/>
          <w:szCs w:val="28"/>
        </w:rPr>
      </w:pPr>
      <w:r w:rsidRPr="00906DE1">
        <w:rPr>
          <w:sz w:val="28"/>
          <w:szCs w:val="28"/>
        </w:rPr>
        <w:t xml:space="preserve">7.1. Фонд оплаты труда </w:t>
      </w:r>
      <w:r>
        <w:rPr>
          <w:sz w:val="28"/>
          <w:szCs w:val="28"/>
        </w:rPr>
        <w:t>муниципального учреждения</w:t>
      </w:r>
      <w:r w:rsidRPr="00906DE1">
        <w:rPr>
          <w:sz w:val="28"/>
          <w:szCs w:val="28"/>
        </w:rPr>
        <w:t xml:space="preserve"> определяется в пределах бюджетных ассигнований, предусмотренных бюджетом города Твери на соответствующий </w:t>
      </w:r>
      <w:r w:rsidRPr="000C0357">
        <w:rPr>
          <w:sz w:val="28"/>
          <w:szCs w:val="28"/>
        </w:rPr>
        <w:t>финансовый год.</w:t>
      </w:r>
    </w:p>
    <w:p w:rsidR="009D3DCB" w:rsidRPr="00906DE1" w:rsidRDefault="009D3DCB" w:rsidP="009D3DCB">
      <w:pPr>
        <w:pStyle w:val="ConsPlusNormal"/>
        <w:widowControl/>
        <w:spacing w:line="276" w:lineRule="auto"/>
        <w:ind w:firstLine="540"/>
        <w:jc w:val="both"/>
        <w:rPr>
          <w:rFonts w:ascii="Times New Roman" w:hAnsi="Times New Roman" w:cs="Times New Roman"/>
          <w:sz w:val="28"/>
          <w:szCs w:val="28"/>
        </w:rPr>
      </w:pPr>
      <w:r w:rsidRPr="00906DE1">
        <w:rPr>
          <w:rFonts w:ascii="Times New Roman" w:hAnsi="Times New Roman" w:cs="Times New Roman"/>
          <w:sz w:val="28"/>
          <w:szCs w:val="28"/>
        </w:rPr>
        <w:t>7.2. Фонд оплаты труда муниципального учреждения формируется путем суммирования фондов оплаты труда, сформированных отдельно по каждой должности и в соответствии с количеством штатных единиц работников, установленных штатным расписанием, исходя из должностных окладов (окладов).</w:t>
      </w:r>
    </w:p>
    <w:p w:rsidR="009D3DCB" w:rsidRDefault="009D3DCB" w:rsidP="009D3DCB">
      <w:pPr>
        <w:pStyle w:val="ConsPlusNormal"/>
        <w:widowControl/>
        <w:spacing w:line="276" w:lineRule="auto"/>
        <w:ind w:firstLine="540"/>
        <w:jc w:val="both"/>
        <w:rPr>
          <w:rFonts w:ascii="Times New Roman" w:hAnsi="Times New Roman" w:cs="Times New Roman"/>
          <w:sz w:val="28"/>
          <w:szCs w:val="28"/>
        </w:rPr>
      </w:pPr>
    </w:p>
    <w:p w:rsidR="009D3DCB" w:rsidRPr="00906DE1" w:rsidRDefault="009D3DCB" w:rsidP="009D3DCB">
      <w:pPr>
        <w:pStyle w:val="ConsPlusNormal"/>
        <w:widowControl/>
        <w:ind w:firstLine="540"/>
        <w:jc w:val="both"/>
        <w:rPr>
          <w:rFonts w:ascii="Times New Roman" w:hAnsi="Times New Roman" w:cs="Times New Roman"/>
          <w:sz w:val="28"/>
          <w:szCs w:val="28"/>
        </w:rPr>
      </w:pPr>
    </w:p>
    <w:p w:rsidR="009D3DCB" w:rsidRPr="00906DE1" w:rsidRDefault="009D3DCB" w:rsidP="009D3DCB">
      <w:pPr>
        <w:pStyle w:val="ConsPlusNormal"/>
        <w:widowControl/>
        <w:ind w:firstLine="0"/>
        <w:jc w:val="both"/>
        <w:rPr>
          <w:rFonts w:ascii="Times New Roman" w:hAnsi="Times New Roman" w:cs="Times New Roman"/>
          <w:sz w:val="28"/>
          <w:szCs w:val="28"/>
        </w:rPr>
      </w:pPr>
      <w:r w:rsidRPr="00906DE1">
        <w:rPr>
          <w:rFonts w:ascii="Times New Roman" w:hAnsi="Times New Roman" w:cs="Times New Roman"/>
          <w:sz w:val="28"/>
          <w:szCs w:val="28"/>
        </w:rPr>
        <w:t>Начальник департамента благоустройства</w:t>
      </w:r>
    </w:p>
    <w:p w:rsidR="009D3DCB" w:rsidRPr="00906DE1" w:rsidRDefault="009D3DCB" w:rsidP="009D3DCB">
      <w:pPr>
        <w:pStyle w:val="ConsPlusNormal"/>
        <w:widowControl/>
        <w:ind w:firstLine="0"/>
        <w:jc w:val="both"/>
        <w:rPr>
          <w:rFonts w:ascii="Times New Roman" w:hAnsi="Times New Roman" w:cs="Times New Roman"/>
          <w:sz w:val="28"/>
          <w:szCs w:val="28"/>
        </w:rPr>
      </w:pPr>
      <w:r w:rsidRPr="00906DE1">
        <w:rPr>
          <w:rFonts w:ascii="Times New Roman" w:hAnsi="Times New Roman" w:cs="Times New Roman"/>
          <w:sz w:val="28"/>
          <w:szCs w:val="28"/>
        </w:rPr>
        <w:t>и потребительского рынка</w:t>
      </w:r>
    </w:p>
    <w:p w:rsidR="009D3DCB" w:rsidRDefault="009D3DCB" w:rsidP="009D3DCB">
      <w:pPr>
        <w:pStyle w:val="ConsPlusNormal"/>
        <w:widowControl/>
        <w:ind w:firstLine="0"/>
        <w:jc w:val="both"/>
        <w:rPr>
          <w:rFonts w:ascii="Times New Roman" w:hAnsi="Times New Roman" w:cs="Times New Roman"/>
          <w:sz w:val="28"/>
          <w:szCs w:val="28"/>
        </w:rPr>
      </w:pPr>
      <w:r w:rsidRPr="00906DE1">
        <w:rPr>
          <w:rFonts w:ascii="Times New Roman" w:hAnsi="Times New Roman" w:cs="Times New Roman"/>
          <w:sz w:val="28"/>
          <w:szCs w:val="28"/>
        </w:rPr>
        <w:t>администрации города Твери</w:t>
      </w:r>
      <w:r w:rsidRPr="00906DE1">
        <w:rPr>
          <w:rFonts w:ascii="Times New Roman" w:hAnsi="Times New Roman" w:cs="Times New Roman"/>
          <w:sz w:val="28"/>
          <w:szCs w:val="28"/>
        </w:rPr>
        <w:tab/>
      </w:r>
      <w:r w:rsidRPr="00906DE1">
        <w:rPr>
          <w:rFonts w:ascii="Times New Roman" w:hAnsi="Times New Roman" w:cs="Times New Roman"/>
          <w:sz w:val="28"/>
          <w:szCs w:val="28"/>
        </w:rPr>
        <w:tab/>
      </w:r>
      <w:r w:rsidRPr="00906DE1">
        <w:rPr>
          <w:rFonts w:ascii="Times New Roman" w:hAnsi="Times New Roman" w:cs="Times New Roman"/>
          <w:sz w:val="28"/>
          <w:szCs w:val="28"/>
        </w:rPr>
        <w:tab/>
      </w:r>
      <w:r w:rsidRPr="00906DE1">
        <w:rPr>
          <w:rFonts w:ascii="Times New Roman" w:hAnsi="Times New Roman" w:cs="Times New Roman"/>
          <w:sz w:val="28"/>
          <w:szCs w:val="28"/>
        </w:rPr>
        <w:tab/>
      </w:r>
      <w:r w:rsidRPr="00906DE1">
        <w:rPr>
          <w:rFonts w:ascii="Times New Roman" w:hAnsi="Times New Roman" w:cs="Times New Roman"/>
          <w:sz w:val="28"/>
          <w:szCs w:val="28"/>
        </w:rPr>
        <w:tab/>
      </w:r>
      <w:r w:rsidRPr="00906DE1">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В.С.Сивицкий</w:t>
      </w:r>
      <w:proofErr w:type="spellEnd"/>
    </w:p>
    <w:p w:rsidR="009D3DCB" w:rsidRDefault="009D3DCB"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Default="003F3126" w:rsidP="009D3DCB">
      <w:pPr>
        <w:pStyle w:val="ConsPlusNormal"/>
        <w:widowControl/>
        <w:ind w:firstLine="0"/>
        <w:jc w:val="both"/>
        <w:rPr>
          <w:rFonts w:ascii="Times New Roman" w:hAnsi="Times New Roman" w:cs="Times New Roman"/>
          <w:sz w:val="28"/>
          <w:szCs w:val="28"/>
        </w:rPr>
      </w:pPr>
    </w:p>
    <w:p w:rsidR="003F3126" w:rsidRPr="00906DE1" w:rsidRDefault="003F3126" w:rsidP="003F3126">
      <w:pPr>
        <w:pStyle w:val="ConsPlusNormal"/>
        <w:widowControl/>
        <w:ind w:firstLine="0"/>
        <w:jc w:val="right"/>
        <w:rPr>
          <w:rFonts w:ascii="Times New Roman" w:hAnsi="Times New Roman" w:cs="Times New Roman"/>
          <w:sz w:val="28"/>
          <w:szCs w:val="28"/>
        </w:rPr>
      </w:pPr>
      <w:r w:rsidRPr="00906DE1">
        <w:rPr>
          <w:rFonts w:ascii="Times New Roman" w:hAnsi="Times New Roman" w:cs="Times New Roman"/>
          <w:sz w:val="28"/>
          <w:szCs w:val="28"/>
        </w:rPr>
        <w:lastRenderedPageBreak/>
        <w:t>Приложение 1</w:t>
      </w:r>
    </w:p>
    <w:p w:rsidR="003F3126" w:rsidRPr="00906DE1" w:rsidRDefault="003F3126" w:rsidP="003F3126">
      <w:pPr>
        <w:pStyle w:val="ConsPlusNormal"/>
        <w:widowControl/>
        <w:ind w:firstLine="0"/>
        <w:jc w:val="right"/>
        <w:rPr>
          <w:rFonts w:ascii="Times New Roman" w:hAnsi="Times New Roman" w:cs="Times New Roman"/>
          <w:bCs/>
          <w:sz w:val="28"/>
          <w:szCs w:val="28"/>
        </w:rPr>
      </w:pPr>
      <w:r w:rsidRPr="00906DE1">
        <w:rPr>
          <w:rFonts w:ascii="Times New Roman" w:hAnsi="Times New Roman" w:cs="Times New Roman"/>
          <w:sz w:val="28"/>
          <w:szCs w:val="28"/>
        </w:rPr>
        <w:t>к Положению о</w:t>
      </w:r>
      <w:r w:rsidRPr="00906DE1">
        <w:rPr>
          <w:rFonts w:ascii="Times New Roman" w:hAnsi="Times New Roman" w:cs="Times New Roman"/>
          <w:bCs/>
          <w:sz w:val="28"/>
          <w:szCs w:val="28"/>
        </w:rPr>
        <w:t xml:space="preserve"> порядке и условиях оплаты </w:t>
      </w:r>
    </w:p>
    <w:p w:rsidR="003F3126" w:rsidRPr="00906DE1" w:rsidRDefault="003F3126" w:rsidP="003F3126">
      <w:pPr>
        <w:pStyle w:val="ConsPlusNormal"/>
        <w:widowControl/>
        <w:ind w:firstLine="0"/>
        <w:jc w:val="right"/>
        <w:rPr>
          <w:rFonts w:ascii="Times New Roman" w:hAnsi="Times New Roman" w:cs="Times New Roman"/>
          <w:bCs/>
          <w:sz w:val="28"/>
          <w:szCs w:val="28"/>
        </w:rPr>
      </w:pPr>
      <w:r w:rsidRPr="00906DE1">
        <w:rPr>
          <w:rFonts w:ascii="Times New Roman" w:hAnsi="Times New Roman" w:cs="Times New Roman"/>
          <w:bCs/>
          <w:sz w:val="28"/>
          <w:szCs w:val="28"/>
        </w:rPr>
        <w:t xml:space="preserve">труда в муниципальных учреждениях сферы </w:t>
      </w:r>
    </w:p>
    <w:p w:rsidR="003F3126" w:rsidRPr="00906DE1" w:rsidRDefault="003F3126" w:rsidP="003F3126">
      <w:pPr>
        <w:pStyle w:val="ConsPlusNormal"/>
        <w:widowControl/>
        <w:ind w:firstLine="0"/>
        <w:jc w:val="right"/>
        <w:rPr>
          <w:rFonts w:ascii="Times New Roman" w:hAnsi="Times New Roman" w:cs="Times New Roman"/>
          <w:sz w:val="28"/>
          <w:szCs w:val="28"/>
        </w:rPr>
      </w:pPr>
      <w:r>
        <w:rPr>
          <w:rFonts w:ascii="Times New Roman" w:hAnsi="Times New Roman" w:cs="Times New Roman"/>
          <w:bCs/>
          <w:sz w:val="28"/>
          <w:szCs w:val="28"/>
        </w:rPr>
        <w:t>организации похоронного дела</w:t>
      </w:r>
    </w:p>
    <w:p w:rsidR="003F3126" w:rsidRPr="00906DE1" w:rsidRDefault="003F3126" w:rsidP="003F3126">
      <w:pPr>
        <w:pStyle w:val="ConsPlusNormal"/>
        <w:widowControl/>
        <w:ind w:firstLine="0"/>
        <w:jc w:val="right"/>
        <w:rPr>
          <w:rFonts w:ascii="Times New Roman" w:hAnsi="Times New Roman" w:cs="Times New Roman"/>
          <w:sz w:val="28"/>
          <w:szCs w:val="28"/>
        </w:rPr>
      </w:pPr>
    </w:p>
    <w:p w:rsidR="003F3126" w:rsidRPr="00906DE1" w:rsidRDefault="003F3126" w:rsidP="003F312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П</w:t>
      </w:r>
      <w:r w:rsidRPr="00906DE1">
        <w:rPr>
          <w:rFonts w:ascii="Times New Roman" w:hAnsi="Times New Roman" w:cs="Times New Roman"/>
          <w:sz w:val="28"/>
          <w:szCs w:val="28"/>
        </w:rPr>
        <w:t xml:space="preserve">еречень показателей для установления поощрительных выплат работникам муниципального учреждения </w:t>
      </w:r>
      <w:r w:rsidRPr="00906DE1">
        <w:rPr>
          <w:rFonts w:ascii="Times New Roman" w:hAnsi="Times New Roman" w:cs="Times New Roman"/>
          <w:bCs/>
          <w:sz w:val="28"/>
          <w:szCs w:val="28"/>
        </w:rPr>
        <w:t xml:space="preserve">сферы </w:t>
      </w:r>
      <w:r>
        <w:rPr>
          <w:rFonts w:ascii="Times New Roman" w:hAnsi="Times New Roman" w:cs="Times New Roman"/>
          <w:bCs/>
          <w:sz w:val="28"/>
          <w:szCs w:val="28"/>
        </w:rPr>
        <w:t>организации похоронного дела</w:t>
      </w:r>
    </w:p>
    <w:p w:rsidR="003F3126" w:rsidRPr="00906DE1" w:rsidRDefault="003F3126" w:rsidP="003F3126">
      <w:pPr>
        <w:pStyle w:val="ConsPlusNormal"/>
        <w:widowControl/>
        <w:ind w:firstLine="0"/>
        <w:jc w:val="center"/>
        <w:rPr>
          <w:rFonts w:ascii="Times New Roman" w:hAnsi="Times New Roman" w:cs="Times New Roman"/>
          <w:sz w:val="28"/>
          <w:szCs w:val="28"/>
        </w:rPr>
      </w:pP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 xml:space="preserve">1. Для директора и заместителя директора </w:t>
      </w:r>
      <w:r>
        <w:rPr>
          <w:rFonts w:ascii="Times New Roman" w:hAnsi="Times New Roman" w:cs="Times New Roman"/>
          <w:sz w:val="28"/>
          <w:szCs w:val="28"/>
        </w:rPr>
        <w:t>муниципального учреждения</w:t>
      </w:r>
      <w:r w:rsidRPr="00906DE1">
        <w:rPr>
          <w:rFonts w:ascii="Times New Roman" w:hAnsi="Times New Roman" w:cs="Times New Roman"/>
          <w:sz w:val="28"/>
          <w:szCs w:val="28"/>
        </w:rPr>
        <w:t>:</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 xml:space="preserve">1.1. отсутствие замечаний проверяющих органов по результатам проверок деятельности </w:t>
      </w:r>
      <w:r>
        <w:rPr>
          <w:rFonts w:ascii="Times New Roman" w:hAnsi="Times New Roman" w:cs="Times New Roman"/>
          <w:sz w:val="28"/>
          <w:szCs w:val="28"/>
        </w:rPr>
        <w:t xml:space="preserve">муниципального </w:t>
      </w:r>
      <w:r w:rsidRPr="00906DE1">
        <w:rPr>
          <w:rFonts w:ascii="Times New Roman" w:hAnsi="Times New Roman" w:cs="Times New Roman"/>
          <w:sz w:val="28"/>
          <w:szCs w:val="28"/>
        </w:rPr>
        <w:t>учреждения;</w:t>
      </w:r>
    </w:p>
    <w:p w:rsidR="003F3126"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 xml:space="preserve">1.2. достижение плановых показателей социальной и экономической эффективности деятельности </w:t>
      </w:r>
      <w:r>
        <w:rPr>
          <w:rFonts w:ascii="Times New Roman" w:hAnsi="Times New Roman" w:cs="Times New Roman"/>
          <w:sz w:val="28"/>
          <w:szCs w:val="28"/>
        </w:rPr>
        <w:t xml:space="preserve">муниципального </w:t>
      </w:r>
      <w:r w:rsidRPr="00906DE1">
        <w:rPr>
          <w:rFonts w:ascii="Times New Roman" w:hAnsi="Times New Roman" w:cs="Times New Roman"/>
          <w:sz w:val="28"/>
          <w:szCs w:val="28"/>
        </w:rPr>
        <w:t>учреждения;</w:t>
      </w:r>
    </w:p>
    <w:p w:rsidR="003F3126" w:rsidRPr="00906DE1" w:rsidRDefault="003F3126" w:rsidP="003F312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906DE1">
        <w:rPr>
          <w:rFonts w:ascii="Times New Roman" w:hAnsi="Times New Roman" w:cs="Times New Roman"/>
          <w:sz w:val="28"/>
          <w:szCs w:val="28"/>
        </w:rPr>
        <w:t>выполнение объема муниципального задания и плана финансово-хозяйственной деятельности по приносящей доход (внебюджетной) деятельности</w:t>
      </w:r>
      <w:r>
        <w:rPr>
          <w:rFonts w:ascii="Times New Roman" w:hAnsi="Times New Roman" w:cs="Times New Roman"/>
          <w:sz w:val="28"/>
          <w:szCs w:val="28"/>
        </w:rPr>
        <w:t>;</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1.</w:t>
      </w:r>
      <w:r>
        <w:rPr>
          <w:rFonts w:ascii="Times New Roman" w:hAnsi="Times New Roman" w:cs="Times New Roman"/>
          <w:sz w:val="28"/>
          <w:szCs w:val="28"/>
        </w:rPr>
        <w:t>4</w:t>
      </w:r>
      <w:r w:rsidRPr="00906DE1">
        <w:rPr>
          <w:rFonts w:ascii="Times New Roman" w:hAnsi="Times New Roman" w:cs="Times New Roman"/>
          <w:sz w:val="28"/>
          <w:szCs w:val="28"/>
        </w:rPr>
        <w:t>. отсутствие обоснованных жалоб на качество обслуживания;</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1.</w:t>
      </w:r>
      <w:r>
        <w:rPr>
          <w:rFonts w:ascii="Times New Roman" w:hAnsi="Times New Roman" w:cs="Times New Roman"/>
          <w:sz w:val="28"/>
          <w:szCs w:val="28"/>
        </w:rPr>
        <w:t>5</w:t>
      </w:r>
      <w:r w:rsidRPr="00906DE1">
        <w:rPr>
          <w:rFonts w:ascii="Times New Roman" w:hAnsi="Times New Roman" w:cs="Times New Roman"/>
          <w:sz w:val="28"/>
          <w:szCs w:val="28"/>
        </w:rPr>
        <w:t>. отсутствие нарушений финансовой дисциплин</w:t>
      </w:r>
      <w:r>
        <w:rPr>
          <w:rFonts w:ascii="Times New Roman" w:hAnsi="Times New Roman" w:cs="Times New Roman"/>
          <w:sz w:val="28"/>
          <w:szCs w:val="28"/>
        </w:rPr>
        <w:t>ы</w:t>
      </w:r>
      <w:r w:rsidRPr="00906DE1">
        <w:rPr>
          <w:rFonts w:ascii="Times New Roman" w:hAnsi="Times New Roman" w:cs="Times New Roman"/>
          <w:sz w:val="28"/>
          <w:szCs w:val="28"/>
        </w:rPr>
        <w:t>;</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1.</w:t>
      </w:r>
      <w:r>
        <w:rPr>
          <w:rFonts w:ascii="Times New Roman" w:hAnsi="Times New Roman" w:cs="Times New Roman"/>
          <w:sz w:val="28"/>
          <w:szCs w:val="28"/>
        </w:rPr>
        <w:t>6</w:t>
      </w:r>
      <w:r w:rsidRPr="00906DE1">
        <w:rPr>
          <w:rFonts w:ascii="Times New Roman" w:hAnsi="Times New Roman" w:cs="Times New Roman"/>
          <w:sz w:val="28"/>
          <w:szCs w:val="28"/>
        </w:rPr>
        <w:t xml:space="preserve">. своевременная подготовка </w:t>
      </w:r>
      <w:r>
        <w:rPr>
          <w:rFonts w:ascii="Times New Roman" w:hAnsi="Times New Roman" w:cs="Times New Roman"/>
          <w:sz w:val="28"/>
          <w:szCs w:val="28"/>
        </w:rPr>
        <w:t xml:space="preserve">муниципального </w:t>
      </w:r>
      <w:r w:rsidRPr="00906DE1">
        <w:rPr>
          <w:rFonts w:ascii="Times New Roman" w:hAnsi="Times New Roman" w:cs="Times New Roman"/>
          <w:sz w:val="28"/>
          <w:szCs w:val="28"/>
        </w:rPr>
        <w:t>учреждения к осенне-зимнему периоду.</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2. Для работников отдела бухгалтерского учета и планово-экономического отдела, в том числе главного бухгалтера:</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2.1. своевременное и качественное представление отчетности;</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2.</w:t>
      </w:r>
      <w:r>
        <w:rPr>
          <w:rFonts w:ascii="Times New Roman" w:hAnsi="Times New Roman" w:cs="Times New Roman"/>
          <w:sz w:val="28"/>
          <w:szCs w:val="28"/>
        </w:rPr>
        <w:t>2</w:t>
      </w:r>
      <w:r w:rsidRPr="00906DE1">
        <w:rPr>
          <w:rFonts w:ascii="Times New Roman" w:hAnsi="Times New Roman" w:cs="Times New Roman"/>
          <w:sz w:val="28"/>
          <w:szCs w:val="28"/>
        </w:rPr>
        <w:t>. соблюдение финансово-бюджетной дисциплины;</w:t>
      </w:r>
    </w:p>
    <w:p w:rsidR="003F3126" w:rsidRPr="00906DE1" w:rsidRDefault="003F3126" w:rsidP="003F312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2.3</w:t>
      </w:r>
      <w:r w:rsidRPr="00906DE1">
        <w:rPr>
          <w:rFonts w:ascii="Times New Roman" w:hAnsi="Times New Roman" w:cs="Times New Roman"/>
          <w:sz w:val="28"/>
          <w:szCs w:val="28"/>
        </w:rPr>
        <w:t>. недопущение нецелевого использования бюджетных средств;</w:t>
      </w:r>
    </w:p>
    <w:p w:rsidR="003F3126" w:rsidRPr="00906DE1" w:rsidRDefault="003F3126" w:rsidP="003F312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2.4</w:t>
      </w:r>
      <w:r w:rsidRPr="00906DE1">
        <w:rPr>
          <w:rFonts w:ascii="Times New Roman" w:hAnsi="Times New Roman" w:cs="Times New Roman"/>
          <w:sz w:val="28"/>
          <w:szCs w:val="28"/>
        </w:rPr>
        <w:t>. выполнение объема муниципального задания.</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3. Для служащих:</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 xml:space="preserve">3.1. соблюдение внутреннего распорядка </w:t>
      </w:r>
      <w:r>
        <w:rPr>
          <w:rFonts w:ascii="Times New Roman" w:hAnsi="Times New Roman" w:cs="Times New Roman"/>
          <w:sz w:val="28"/>
          <w:szCs w:val="28"/>
        </w:rPr>
        <w:t xml:space="preserve">муниципального </w:t>
      </w:r>
      <w:r w:rsidRPr="00906DE1">
        <w:rPr>
          <w:rFonts w:ascii="Times New Roman" w:hAnsi="Times New Roman" w:cs="Times New Roman"/>
          <w:sz w:val="28"/>
          <w:szCs w:val="28"/>
        </w:rPr>
        <w:t>учреждения;</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3.</w:t>
      </w:r>
      <w:r>
        <w:rPr>
          <w:rFonts w:ascii="Times New Roman" w:hAnsi="Times New Roman" w:cs="Times New Roman"/>
          <w:sz w:val="28"/>
          <w:szCs w:val="28"/>
        </w:rPr>
        <w:t>2</w:t>
      </w:r>
      <w:r w:rsidRPr="00906DE1">
        <w:rPr>
          <w:rFonts w:ascii="Times New Roman" w:hAnsi="Times New Roman" w:cs="Times New Roman"/>
          <w:sz w:val="28"/>
          <w:szCs w:val="28"/>
        </w:rPr>
        <w:t xml:space="preserve">. отсутствие </w:t>
      </w:r>
      <w:r>
        <w:rPr>
          <w:rFonts w:ascii="Times New Roman" w:hAnsi="Times New Roman" w:cs="Times New Roman"/>
          <w:sz w:val="28"/>
          <w:szCs w:val="28"/>
        </w:rPr>
        <w:t xml:space="preserve">обоснованных </w:t>
      </w:r>
      <w:r w:rsidRPr="00906DE1">
        <w:rPr>
          <w:rFonts w:ascii="Times New Roman" w:hAnsi="Times New Roman" w:cs="Times New Roman"/>
          <w:sz w:val="28"/>
          <w:szCs w:val="28"/>
        </w:rPr>
        <w:t>претензий со стороны потребителей к качеству оказываемых услуг, выполняемых работ.</w:t>
      </w:r>
    </w:p>
    <w:p w:rsidR="003F3126" w:rsidRPr="00906DE1" w:rsidRDefault="003F3126" w:rsidP="003F3126">
      <w:pPr>
        <w:pStyle w:val="ConsPlusNormal"/>
        <w:widowControl/>
        <w:ind w:firstLine="567"/>
        <w:jc w:val="both"/>
        <w:rPr>
          <w:rFonts w:ascii="Times New Roman" w:hAnsi="Times New Roman" w:cs="Times New Roman"/>
          <w:sz w:val="28"/>
          <w:szCs w:val="28"/>
        </w:rPr>
      </w:pPr>
      <w:r w:rsidRPr="00906DE1">
        <w:rPr>
          <w:rFonts w:ascii="Times New Roman" w:hAnsi="Times New Roman" w:cs="Times New Roman"/>
          <w:sz w:val="28"/>
          <w:szCs w:val="28"/>
        </w:rPr>
        <w:t>4. Для рабоч</w:t>
      </w:r>
      <w:r>
        <w:rPr>
          <w:rFonts w:ascii="Times New Roman" w:hAnsi="Times New Roman" w:cs="Times New Roman"/>
          <w:sz w:val="28"/>
          <w:szCs w:val="28"/>
        </w:rPr>
        <w:t>их</w:t>
      </w:r>
      <w:r w:rsidRPr="00906DE1">
        <w:rPr>
          <w:rFonts w:ascii="Times New Roman" w:hAnsi="Times New Roman" w:cs="Times New Roman"/>
          <w:sz w:val="28"/>
          <w:szCs w:val="28"/>
        </w:rPr>
        <w:t xml:space="preserve"> – обеспечение бесперебойной, безаварийной работы, поддержание в </w:t>
      </w:r>
      <w:r>
        <w:rPr>
          <w:rFonts w:ascii="Times New Roman" w:hAnsi="Times New Roman" w:cs="Times New Roman"/>
          <w:sz w:val="28"/>
          <w:szCs w:val="28"/>
        </w:rPr>
        <w:t>рабочем</w:t>
      </w:r>
      <w:r w:rsidRPr="00906DE1">
        <w:rPr>
          <w:rFonts w:ascii="Times New Roman" w:hAnsi="Times New Roman" w:cs="Times New Roman"/>
          <w:sz w:val="28"/>
          <w:szCs w:val="28"/>
        </w:rPr>
        <w:t xml:space="preserve"> состоянии автотранспорта, оборудования, техники и различной аппаратуры, отсутствие </w:t>
      </w:r>
      <w:r>
        <w:rPr>
          <w:rFonts w:ascii="Times New Roman" w:hAnsi="Times New Roman" w:cs="Times New Roman"/>
          <w:sz w:val="28"/>
          <w:szCs w:val="28"/>
        </w:rPr>
        <w:t xml:space="preserve"> обоснованных </w:t>
      </w:r>
      <w:r w:rsidRPr="00906DE1">
        <w:rPr>
          <w:rFonts w:ascii="Times New Roman" w:hAnsi="Times New Roman" w:cs="Times New Roman"/>
          <w:sz w:val="28"/>
          <w:szCs w:val="28"/>
        </w:rPr>
        <w:t>претензий со стороны потребителей к качеству</w:t>
      </w:r>
      <w:r>
        <w:rPr>
          <w:rFonts w:ascii="Times New Roman" w:hAnsi="Times New Roman" w:cs="Times New Roman"/>
          <w:sz w:val="28"/>
          <w:szCs w:val="28"/>
        </w:rPr>
        <w:t xml:space="preserve"> оказываемых услуг, выполненных работ</w:t>
      </w:r>
      <w:r w:rsidRPr="00906DE1">
        <w:rPr>
          <w:rFonts w:ascii="Times New Roman" w:hAnsi="Times New Roman" w:cs="Times New Roman"/>
          <w:sz w:val="28"/>
          <w:szCs w:val="28"/>
        </w:rPr>
        <w:t>.</w:t>
      </w:r>
    </w:p>
    <w:p w:rsidR="003F3126" w:rsidRPr="00906DE1" w:rsidRDefault="003F3126" w:rsidP="003F3126">
      <w:pPr>
        <w:pStyle w:val="ConsPlusNormal"/>
        <w:widowControl/>
        <w:ind w:firstLine="567"/>
        <w:jc w:val="both"/>
        <w:rPr>
          <w:rFonts w:ascii="Times New Roman" w:hAnsi="Times New Roman" w:cs="Times New Roman"/>
          <w:sz w:val="28"/>
          <w:szCs w:val="28"/>
        </w:rPr>
      </w:pPr>
    </w:p>
    <w:p w:rsidR="003F3126" w:rsidRDefault="003F3126" w:rsidP="003F3126">
      <w:pPr>
        <w:pStyle w:val="ConsPlusNormal"/>
        <w:widowControl/>
        <w:ind w:firstLine="567"/>
        <w:jc w:val="both"/>
        <w:rPr>
          <w:rFonts w:ascii="Times New Roman" w:hAnsi="Times New Roman" w:cs="Times New Roman"/>
          <w:sz w:val="28"/>
          <w:szCs w:val="28"/>
        </w:rPr>
      </w:pPr>
    </w:p>
    <w:p w:rsidR="003F3126" w:rsidRPr="00906DE1" w:rsidRDefault="003F3126" w:rsidP="003F312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В.С. </w:t>
      </w:r>
      <w:proofErr w:type="spellStart"/>
      <w:r>
        <w:rPr>
          <w:rFonts w:ascii="Times New Roman" w:hAnsi="Times New Roman" w:cs="Times New Roman"/>
          <w:sz w:val="28"/>
          <w:szCs w:val="28"/>
        </w:rPr>
        <w:t>Сивицкий</w:t>
      </w:r>
      <w:proofErr w:type="spellEnd"/>
    </w:p>
    <w:p w:rsidR="009D3DCB" w:rsidRDefault="009D3DCB" w:rsidP="009D3DCB">
      <w:pPr>
        <w:pStyle w:val="ConsPlusNormal"/>
        <w:widowControl/>
        <w:ind w:firstLine="0"/>
        <w:jc w:val="both"/>
        <w:rPr>
          <w:rFonts w:ascii="Times New Roman" w:hAnsi="Times New Roman" w:cs="Times New Roman"/>
          <w:sz w:val="28"/>
          <w:szCs w:val="28"/>
        </w:rPr>
      </w:pPr>
    </w:p>
    <w:p w:rsidR="009D3DCB" w:rsidRDefault="009D3DCB" w:rsidP="009D3DCB">
      <w:pPr>
        <w:pStyle w:val="ConsPlusNormal"/>
        <w:widowControl/>
        <w:ind w:firstLine="0"/>
        <w:jc w:val="both"/>
        <w:rPr>
          <w:rFonts w:ascii="Times New Roman" w:hAnsi="Times New Roman" w:cs="Times New Roman"/>
          <w:sz w:val="28"/>
          <w:szCs w:val="28"/>
        </w:rPr>
      </w:pPr>
    </w:p>
    <w:p w:rsidR="009D3DCB" w:rsidRDefault="009D3DCB" w:rsidP="009D3DCB">
      <w:pPr>
        <w:pStyle w:val="ConsPlusNormal"/>
        <w:widowControl/>
        <w:ind w:firstLine="0"/>
        <w:jc w:val="both"/>
        <w:rPr>
          <w:rFonts w:ascii="Times New Roman" w:hAnsi="Times New Roman" w:cs="Times New Roman"/>
          <w:sz w:val="28"/>
          <w:szCs w:val="28"/>
        </w:rPr>
      </w:pPr>
    </w:p>
    <w:p w:rsidR="009D3DCB" w:rsidRDefault="009D3DCB" w:rsidP="009D3DCB">
      <w:pPr>
        <w:pStyle w:val="ConsPlusNormal"/>
        <w:widowControl/>
        <w:ind w:firstLine="0"/>
        <w:jc w:val="both"/>
        <w:rPr>
          <w:rFonts w:ascii="Times New Roman" w:hAnsi="Times New Roman" w:cs="Times New Roman"/>
          <w:sz w:val="28"/>
          <w:szCs w:val="28"/>
        </w:rPr>
      </w:pPr>
    </w:p>
    <w:p w:rsidR="009D3DCB" w:rsidRDefault="009D3DCB" w:rsidP="009D3DCB">
      <w:pPr>
        <w:pStyle w:val="ConsPlusNormal"/>
        <w:widowControl/>
        <w:ind w:firstLine="0"/>
        <w:jc w:val="both"/>
        <w:rPr>
          <w:rFonts w:ascii="Times New Roman" w:hAnsi="Times New Roman" w:cs="Times New Roman"/>
          <w:sz w:val="28"/>
          <w:szCs w:val="28"/>
        </w:rPr>
      </w:pPr>
    </w:p>
    <w:p w:rsidR="009D3DCB" w:rsidRDefault="009D3DCB" w:rsidP="009D3DCB">
      <w:pPr>
        <w:pStyle w:val="ConsPlusNormal"/>
        <w:widowControl/>
        <w:ind w:firstLine="0"/>
        <w:jc w:val="both"/>
        <w:rPr>
          <w:rFonts w:ascii="Times New Roman" w:hAnsi="Times New Roman" w:cs="Times New Roman"/>
          <w:sz w:val="28"/>
          <w:szCs w:val="28"/>
        </w:rPr>
      </w:pPr>
    </w:p>
    <w:p w:rsidR="009D3DCB" w:rsidRDefault="009D3DCB" w:rsidP="009D3DCB">
      <w:pPr>
        <w:pStyle w:val="ConsPlusNormal"/>
        <w:widowControl/>
        <w:ind w:firstLine="0"/>
        <w:jc w:val="both"/>
        <w:rPr>
          <w:rFonts w:ascii="Times New Roman" w:hAnsi="Times New Roman" w:cs="Times New Roman"/>
          <w:sz w:val="28"/>
          <w:szCs w:val="28"/>
        </w:rPr>
      </w:pPr>
    </w:p>
    <w:p w:rsidR="00564360" w:rsidRDefault="00564360">
      <w:bookmarkStart w:id="0" w:name="_GoBack"/>
      <w:bookmarkEnd w:id="0"/>
    </w:p>
    <w:sectPr w:rsidR="00564360" w:rsidSect="009D3DC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4696F"/>
    <w:multiLevelType w:val="multilevel"/>
    <w:tmpl w:val="85F6CB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CB"/>
    <w:rsid w:val="00174BFE"/>
    <w:rsid w:val="003F3126"/>
    <w:rsid w:val="00536570"/>
    <w:rsid w:val="00564360"/>
    <w:rsid w:val="00615AB4"/>
    <w:rsid w:val="006A1119"/>
    <w:rsid w:val="009D3DCB"/>
    <w:rsid w:val="00B246C8"/>
    <w:rsid w:val="00DF3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D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D3D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9D3DCB"/>
    <w:rPr>
      <w:rFonts w:ascii="Tahoma" w:hAnsi="Tahoma" w:cs="Tahoma"/>
      <w:sz w:val="16"/>
      <w:szCs w:val="16"/>
    </w:rPr>
  </w:style>
  <w:style w:type="character" w:customStyle="1" w:styleId="a4">
    <w:name w:val="Текст выноски Знак"/>
    <w:basedOn w:val="a0"/>
    <w:link w:val="a3"/>
    <w:uiPriority w:val="99"/>
    <w:semiHidden/>
    <w:rsid w:val="009D3D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D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D3D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9D3DCB"/>
    <w:rPr>
      <w:rFonts w:ascii="Tahoma" w:hAnsi="Tahoma" w:cs="Tahoma"/>
      <w:sz w:val="16"/>
      <w:szCs w:val="16"/>
    </w:rPr>
  </w:style>
  <w:style w:type="character" w:customStyle="1" w:styleId="a4">
    <w:name w:val="Текст выноски Знак"/>
    <w:basedOn w:val="a0"/>
    <w:link w:val="a3"/>
    <w:uiPriority w:val="99"/>
    <w:semiHidden/>
    <w:rsid w:val="009D3D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7517F706E49D8F05074A9F6D962DF7ABE5D9C050DB1A25C4B44B9909CD92B645CCFA8FD34BA5a4HCI" TargetMode="External"/><Relationship Id="rId3" Type="http://schemas.microsoft.com/office/2007/relationships/stylesWithEffects" Target="stylesWithEffects.xml"/><Relationship Id="rId7" Type="http://schemas.openxmlformats.org/officeDocument/2006/relationships/hyperlink" Target="consultantplus://offline/ref=4E7517F706E49D8F05074A9F6D962DF7ABE5D9C050DB1A25C4B44B99a0H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4CC0C15DF92DD9B9E17CD1BCDD8B38291E233606A22E7DF1F43B34E70vFIA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2453</Words>
  <Characters>13987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 Колиев</dc:creator>
  <cp:lastModifiedBy>Сергей Ю. Новиков</cp:lastModifiedBy>
  <cp:revision>4</cp:revision>
  <cp:lastPrinted>2015-01-29T06:39:00Z</cp:lastPrinted>
  <dcterms:created xsi:type="dcterms:W3CDTF">2015-01-29T13:06:00Z</dcterms:created>
  <dcterms:modified xsi:type="dcterms:W3CDTF">2015-02-03T07:57:00Z</dcterms:modified>
</cp:coreProperties>
</file>